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98" w:rsidRPr="000D59F4" w:rsidRDefault="00BA5898">
      <w:pPr>
        <w:rPr>
          <w:sz w:val="56"/>
        </w:rPr>
      </w:pPr>
    </w:p>
    <w:p w:rsidR="00265264" w:rsidRPr="000D59F4" w:rsidRDefault="006521EA" w:rsidP="00265264">
      <w:pPr>
        <w:jc w:val="center"/>
        <w:rPr>
          <w:sz w:val="56"/>
        </w:rPr>
      </w:pPr>
      <w:r>
        <w:rPr>
          <w:rFonts w:hint="eastAsia"/>
          <w:sz w:val="56"/>
        </w:rPr>
        <w:t>令和</w:t>
      </w:r>
      <w:r>
        <w:rPr>
          <w:rFonts w:hint="eastAsia"/>
          <w:sz w:val="56"/>
        </w:rPr>
        <w:t>5</w:t>
      </w:r>
      <w:r w:rsidR="00265264" w:rsidRPr="000D59F4">
        <w:rPr>
          <w:rFonts w:hint="eastAsia"/>
          <w:sz w:val="56"/>
        </w:rPr>
        <w:t>年度</w:t>
      </w:r>
    </w:p>
    <w:p w:rsidR="00AA792E" w:rsidRPr="000D59F4" w:rsidRDefault="00093D96">
      <w:pPr>
        <w:rPr>
          <w:sz w:val="56"/>
        </w:rPr>
      </w:pPr>
      <w:r w:rsidRPr="000D59F4">
        <w:rPr>
          <w:rFonts w:hint="eastAsia"/>
          <w:sz w:val="56"/>
        </w:rPr>
        <w:t>甲州市小規模企業者</w:t>
      </w:r>
      <w:r w:rsidR="006753A6" w:rsidRPr="000D59F4">
        <w:rPr>
          <w:rFonts w:hint="eastAsia"/>
          <w:sz w:val="56"/>
        </w:rPr>
        <w:t>持続化補助金</w:t>
      </w:r>
    </w:p>
    <w:p w:rsidR="006753A6" w:rsidRPr="000D59F4" w:rsidRDefault="000353DC" w:rsidP="000353DC">
      <w:pPr>
        <w:jc w:val="center"/>
        <w:rPr>
          <w:sz w:val="56"/>
        </w:rPr>
      </w:pPr>
      <w:r w:rsidRPr="000D59F4">
        <w:rPr>
          <w:rFonts w:hint="eastAsia"/>
          <w:sz w:val="56"/>
        </w:rPr>
        <w:t>＜</w:t>
      </w:r>
      <w:r w:rsidR="006753A6" w:rsidRPr="000D59F4">
        <w:rPr>
          <w:rFonts w:hint="eastAsia"/>
          <w:sz w:val="56"/>
        </w:rPr>
        <w:t>応募要領</w:t>
      </w:r>
      <w:r w:rsidRPr="000D59F4">
        <w:rPr>
          <w:rFonts w:hint="eastAsia"/>
          <w:sz w:val="56"/>
        </w:rPr>
        <w:t>＞</w:t>
      </w:r>
    </w:p>
    <w:p w:rsidR="006753A6" w:rsidRPr="000D59F4" w:rsidRDefault="006753A6"/>
    <w:p w:rsidR="00091153" w:rsidRPr="000D59F4" w:rsidRDefault="00091153"/>
    <w:p w:rsidR="00091153" w:rsidRPr="000D59F4" w:rsidRDefault="00091153"/>
    <w:p w:rsidR="006753A6" w:rsidRPr="000D59F4" w:rsidRDefault="006753A6"/>
    <w:p w:rsidR="006753A6" w:rsidRPr="000D59F4" w:rsidRDefault="00424C3D">
      <w:pPr>
        <w:rPr>
          <w:sz w:val="40"/>
        </w:rPr>
      </w:pPr>
      <w:r w:rsidRPr="000D59F4">
        <w:rPr>
          <w:rFonts w:hint="eastAsia"/>
          <w:sz w:val="36"/>
        </w:rPr>
        <w:t>【募集期間】</w:t>
      </w:r>
    </w:p>
    <w:p w:rsidR="00424C3D" w:rsidRPr="000D59F4" w:rsidRDefault="00055984" w:rsidP="00265264">
      <w:pPr>
        <w:ind w:firstLineChars="100" w:firstLine="400"/>
        <w:rPr>
          <w:sz w:val="40"/>
        </w:rPr>
      </w:pPr>
      <w:r>
        <w:rPr>
          <w:rFonts w:hint="eastAsia"/>
          <w:sz w:val="40"/>
        </w:rPr>
        <w:t>受付開始：</w:t>
      </w:r>
      <w:r w:rsidR="006521EA">
        <w:rPr>
          <w:rFonts w:hint="eastAsia"/>
          <w:sz w:val="40"/>
        </w:rPr>
        <w:t>２０２３</w:t>
      </w:r>
      <w:r w:rsidR="004D48B7" w:rsidRPr="000D59F4">
        <w:rPr>
          <w:rFonts w:hint="eastAsia"/>
          <w:sz w:val="40"/>
        </w:rPr>
        <w:t>年</w:t>
      </w:r>
      <w:r w:rsidR="003A644C">
        <w:rPr>
          <w:rFonts w:hint="eastAsia"/>
          <w:sz w:val="40"/>
        </w:rPr>
        <w:t>１０月１６日（月）</w:t>
      </w:r>
    </w:p>
    <w:p w:rsidR="00424C3D" w:rsidRPr="000D59F4" w:rsidRDefault="0024396A" w:rsidP="00265264">
      <w:pPr>
        <w:ind w:firstLineChars="100" w:firstLine="400"/>
        <w:rPr>
          <w:sz w:val="40"/>
        </w:rPr>
      </w:pPr>
      <w:r>
        <w:rPr>
          <w:rFonts w:hint="eastAsia"/>
          <w:sz w:val="40"/>
        </w:rPr>
        <w:t>受付締切：</w:t>
      </w:r>
      <w:r w:rsidR="006521EA">
        <w:rPr>
          <w:rFonts w:hint="eastAsia"/>
          <w:sz w:val="40"/>
        </w:rPr>
        <w:t>２０２３</w:t>
      </w:r>
      <w:r>
        <w:rPr>
          <w:rFonts w:hint="eastAsia"/>
          <w:sz w:val="40"/>
        </w:rPr>
        <w:t>年</w:t>
      </w:r>
      <w:r w:rsidR="003A644C">
        <w:rPr>
          <w:rFonts w:hint="eastAsia"/>
          <w:sz w:val="40"/>
        </w:rPr>
        <w:t>１１月３０日（木）</w:t>
      </w: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24C3D" w:rsidRPr="000D59F4" w:rsidRDefault="004E04A0" w:rsidP="00883B66">
      <w:pPr>
        <w:ind w:firstLineChars="50" w:firstLine="200"/>
        <w:jc w:val="center"/>
        <w:rPr>
          <w:sz w:val="40"/>
        </w:rPr>
      </w:pPr>
      <w:r w:rsidRPr="000D59F4">
        <w:rPr>
          <w:rFonts w:hint="eastAsia"/>
          <w:sz w:val="40"/>
        </w:rPr>
        <w:t xml:space="preserve">甲州市役所　観光商工課　</w:t>
      </w:r>
      <w:r w:rsidR="00424C3D" w:rsidRPr="000D59F4">
        <w:rPr>
          <w:rFonts w:hint="eastAsia"/>
          <w:sz w:val="40"/>
        </w:rPr>
        <w:t>商工</w:t>
      </w:r>
      <w:r w:rsidR="00204B65" w:rsidRPr="000D59F4">
        <w:rPr>
          <w:rFonts w:hint="eastAsia"/>
          <w:sz w:val="40"/>
        </w:rPr>
        <w:t>振興</w:t>
      </w:r>
      <w:r w:rsidR="00424C3D" w:rsidRPr="000D59F4">
        <w:rPr>
          <w:rFonts w:hint="eastAsia"/>
          <w:sz w:val="40"/>
        </w:rPr>
        <w:t>担当</w:t>
      </w:r>
    </w:p>
    <w:p w:rsidR="004D48B7" w:rsidRPr="000D59F4" w:rsidRDefault="004D48B7">
      <w:pPr>
        <w:rPr>
          <w:sz w:val="40"/>
        </w:rPr>
      </w:pPr>
    </w:p>
    <w:p w:rsidR="004D48B7" w:rsidRPr="000D59F4" w:rsidRDefault="004D48B7"/>
    <w:p w:rsidR="005636C0" w:rsidRPr="000D59F4" w:rsidRDefault="005636C0"/>
    <w:p w:rsidR="004C4727" w:rsidRPr="000D59F4" w:rsidRDefault="004C4727">
      <w:pPr>
        <w:rPr>
          <w:shd w:val="pct15" w:color="auto" w:fill="FFFFFF"/>
        </w:rPr>
      </w:pPr>
    </w:p>
    <w:p w:rsidR="006753A6" w:rsidRPr="000D59F4" w:rsidRDefault="00093D96">
      <w:pPr>
        <w:rPr>
          <w:shd w:val="pct15" w:color="auto" w:fill="FFFFFF"/>
        </w:rPr>
      </w:pPr>
      <w:r w:rsidRPr="000D59F4">
        <w:rPr>
          <w:rFonts w:hint="eastAsia"/>
          <w:shd w:val="pct15" w:color="auto" w:fill="FFFFFF"/>
        </w:rPr>
        <w:lastRenderedPageBreak/>
        <w:t>１．甲州市小規模企業者</w:t>
      </w:r>
      <w:r w:rsidR="006753A6" w:rsidRPr="000D59F4">
        <w:rPr>
          <w:rFonts w:hint="eastAsia"/>
          <w:shd w:val="pct15" w:color="auto" w:fill="FFFFFF"/>
        </w:rPr>
        <w:t>持続化補助金の目的</w:t>
      </w:r>
    </w:p>
    <w:p w:rsidR="000C08DD" w:rsidRPr="000D59F4" w:rsidRDefault="00093D96">
      <w:r w:rsidRPr="000D59F4">
        <w:rPr>
          <w:rFonts w:hint="eastAsia"/>
        </w:rPr>
        <w:t xml:space="preserve">　本補助金事業は、地域雇用の重要な受皿となる市内の小規模企業者の事業の持続的発展を後押しし、地域経済の活性化を図るため</w:t>
      </w:r>
      <w:r w:rsidRPr="00D809FA">
        <w:rPr>
          <w:rFonts w:hint="eastAsia"/>
        </w:rPr>
        <w:t>、販路開拓</w:t>
      </w:r>
      <w:r w:rsidR="00184B75" w:rsidRPr="00D809FA">
        <w:rPr>
          <w:rFonts w:hint="eastAsia"/>
        </w:rPr>
        <w:t>(</w:t>
      </w:r>
      <w:r w:rsidR="00D809FA" w:rsidRPr="00D809FA">
        <w:rPr>
          <w:rFonts w:hint="eastAsia"/>
        </w:rPr>
        <w:t>新たな市場への参入に向けた販売方法の工夫など</w:t>
      </w:r>
      <w:r w:rsidR="00184B75" w:rsidRPr="00D809FA">
        <w:rPr>
          <w:rFonts w:hint="eastAsia"/>
        </w:rPr>
        <w:t>)</w:t>
      </w:r>
      <w:r w:rsidR="00184B75" w:rsidRPr="00D809FA">
        <w:rPr>
          <w:rFonts w:hint="eastAsia"/>
        </w:rPr>
        <w:t>や、販路開拓と併せて行う業務効率化等の取組</w:t>
      </w:r>
      <w:r w:rsidRPr="00D809FA">
        <w:rPr>
          <w:rFonts w:hint="eastAsia"/>
        </w:rPr>
        <w:t>を行う</w:t>
      </w:r>
      <w:r w:rsidRPr="000D59F4">
        <w:rPr>
          <w:rFonts w:hint="eastAsia"/>
        </w:rPr>
        <w:t>小規模企業者</w:t>
      </w:r>
      <w:r w:rsidR="00883878" w:rsidRPr="000D59F4">
        <w:rPr>
          <w:rFonts w:hint="eastAsia"/>
        </w:rPr>
        <w:t>に対し、</w:t>
      </w:r>
      <w:r w:rsidR="000C08DD" w:rsidRPr="000D59F4">
        <w:rPr>
          <w:rFonts w:hint="eastAsia"/>
        </w:rPr>
        <w:t>補助金を交付するものです。</w:t>
      </w:r>
    </w:p>
    <w:p w:rsidR="005636C0" w:rsidRPr="000D59F4" w:rsidRDefault="005636C0" w:rsidP="009F3813">
      <w:pPr>
        <w:ind w:left="420" w:hangingChars="200" w:hanging="420"/>
      </w:pPr>
    </w:p>
    <w:p w:rsidR="005F21C4" w:rsidRPr="00184B75" w:rsidRDefault="005F21C4" w:rsidP="009F3813">
      <w:pPr>
        <w:ind w:left="420" w:hangingChars="200" w:hanging="420"/>
      </w:pPr>
    </w:p>
    <w:p w:rsidR="005F21C4" w:rsidRPr="000D59F4" w:rsidRDefault="005F21C4" w:rsidP="005F21C4">
      <w:pPr>
        <w:rPr>
          <w:shd w:val="pct15" w:color="auto" w:fill="FFFFFF"/>
        </w:rPr>
      </w:pPr>
      <w:r w:rsidRPr="000D59F4">
        <w:rPr>
          <w:rFonts w:hint="eastAsia"/>
          <w:shd w:val="pct15" w:color="auto" w:fill="FFFFFF"/>
        </w:rPr>
        <w:t>２．補助対象者</w:t>
      </w:r>
    </w:p>
    <w:p w:rsidR="005F21C4" w:rsidRPr="000D59F4" w:rsidRDefault="005F21C4" w:rsidP="002237A7">
      <w:r w:rsidRPr="000D59F4">
        <w:rPr>
          <w:rFonts w:hint="eastAsia"/>
        </w:rPr>
        <w:t xml:space="preserve">　本事業の補助対象者は、市内に事業所を有する小規模企業者とします。</w:t>
      </w:r>
    </w:p>
    <w:tbl>
      <w:tblPr>
        <w:tblStyle w:val="a7"/>
        <w:tblW w:w="0" w:type="auto"/>
        <w:tblInd w:w="-5" w:type="dxa"/>
        <w:tblLook w:val="04A0" w:firstRow="1" w:lastRow="0" w:firstColumn="1" w:lastColumn="0" w:noHBand="0" w:noVBand="1"/>
      </w:tblPr>
      <w:tblGrid>
        <w:gridCol w:w="4468"/>
        <w:gridCol w:w="4031"/>
      </w:tblGrid>
      <w:tr w:rsidR="000D59F4" w:rsidRPr="000D59F4" w:rsidTr="000E27EC">
        <w:tc>
          <w:tcPr>
            <w:tcW w:w="4468" w:type="dxa"/>
          </w:tcPr>
          <w:p w:rsidR="004E7CCD" w:rsidRPr="000D59F4" w:rsidRDefault="004E7CCD" w:rsidP="005F21C4">
            <w:r w:rsidRPr="000D59F4">
              <w:rPr>
                <w:rFonts w:hint="eastAsia"/>
              </w:rPr>
              <w:t>商業・サービス業（宿泊業・娯楽業除く）</w:t>
            </w:r>
          </w:p>
        </w:tc>
        <w:tc>
          <w:tcPr>
            <w:tcW w:w="4031" w:type="dxa"/>
          </w:tcPr>
          <w:p w:rsidR="004E7CCD" w:rsidRPr="000D59F4" w:rsidRDefault="004E7CCD" w:rsidP="005F21C4">
            <w:r w:rsidRPr="000D59F4">
              <w:rPr>
                <w:rFonts w:hint="eastAsia"/>
              </w:rPr>
              <w:t xml:space="preserve">常時使用する従業員の数　　</w:t>
            </w:r>
            <w:r w:rsidR="002237A7" w:rsidRPr="000D59F4">
              <w:rPr>
                <w:rFonts w:hint="eastAsia"/>
              </w:rPr>
              <w:t xml:space="preserve">　</w:t>
            </w:r>
            <w:r w:rsidRPr="000D59F4">
              <w:rPr>
                <w:rFonts w:hint="eastAsia"/>
              </w:rPr>
              <w:t>５人以下</w:t>
            </w:r>
          </w:p>
        </w:tc>
      </w:tr>
      <w:tr w:rsidR="000D59F4" w:rsidRPr="000D59F4" w:rsidTr="000E27EC">
        <w:tc>
          <w:tcPr>
            <w:tcW w:w="4468" w:type="dxa"/>
          </w:tcPr>
          <w:p w:rsidR="004E7CCD" w:rsidRPr="000D59F4" w:rsidRDefault="004E7CCD" w:rsidP="005F21C4">
            <w:r w:rsidRPr="000D59F4">
              <w:rPr>
                <w:rFonts w:hint="eastAsia"/>
              </w:rPr>
              <w:t>サービス業のうち宿泊業・娯楽業</w:t>
            </w:r>
          </w:p>
        </w:tc>
        <w:tc>
          <w:tcPr>
            <w:tcW w:w="4031" w:type="dxa"/>
          </w:tcPr>
          <w:p w:rsidR="004E7CCD" w:rsidRPr="000D59F4" w:rsidRDefault="004E7CCD" w:rsidP="005F21C4">
            <w:r w:rsidRPr="000D59F4">
              <w:rPr>
                <w:rFonts w:hint="eastAsia"/>
              </w:rPr>
              <w:t>常時使用する従業員の</w:t>
            </w:r>
            <w:r w:rsidR="002237A7" w:rsidRPr="000D59F4">
              <w:rPr>
                <w:rFonts w:hint="eastAsia"/>
              </w:rPr>
              <w:t xml:space="preserve">数　　</w:t>
            </w:r>
            <w:r w:rsidRPr="000D59F4">
              <w:rPr>
                <w:rFonts w:hint="eastAsia"/>
              </w:rPr>
              <w:t>２０人以下</w:t>
            </w:r>
          </w:p>
        </w:tc>
      </w:tr>
      <w:tr w:rsidR="000D59F4" w:rsidRPr="000D59F4" w:rsidTr="000E27EC">
        <w:tc>
          <w:tcPr>
            <w:tcW w:w="4468" w:type="dxa"/>
          </w:tcPr>
          <w:p w:rsidR="004E7CCD" w:rsidRPr="000D59F4" w:rsidRDefault="002237A7" w:rsidP="005F21C4">
            <w:r w:rsidRPr="000D59F4">
              <w:rPr>
                <w:rFonts w:hint="eastAsia"/>
              </w:rPr>
              <w:t>製造業その他</w:t>
            </w:r>
          </w:p>
        </w:tc>
        <w:tc>
          <w:tcPr>
            <w:tcW w:w="4031" w:type="dxa"/>
          </w:tcPr>
          <w:p w:rsidR="004E7CCD" w:rsidRPr="000D59F4" w:rsidRDefault="004E7CCD" w:rsidP="005F21C4">
            <w:r w:rsidRPr="000D59F4">
              <w:rPr>
                <w:rFonts w:hint="eastAsia"/>
              </w:rPr>
              <w:t>常時使用する従業員の</w:t>
            </w:r>
            <w:r w:rsidR="002237A7" w:rsidRPr="000D59F4">
              <w:rPr>
                <w:rFonts w:hint="eastAsia"/>
              </w:rPr>
              <w:t>数　　２０</w:t>
            </w:r>
            <w:r w:rsidRPr="000D59F4">
              <w:rPr>
                <w:rFonts w:hint="eastAsia"/>
              </w:rPr>
              <w:t>人以下</w:t>
            </w:r>
          </w:p>
        </w:tc>
      </w:tr>
    </w:tbl>
    <w:p w:rsidR="005F21C4" w:rsidRPr="000D59F4" w:rsidRDefault="005F21C4" w:rsidP="005F21C4">
      <w:pPr>
        <w:ind w:left="420" w:hangingChars="200" w:hanging="420"/>
      </w:pPr>
      <w:r w:rsidRPr="000D59F4">
        <w:rPr>
          <w:rFonts w:hint="eastAsia"/>
        </w:rPr>
        <w:t>※製造業その他の業種および卸売業、小売業、サービス業の業種分類は、日本標準産業分類</w:t>
      </w:r>
    </w:p>
    <w:p w:rsidR="005F21C4" w:rsidRPr="000D59F4" w:rsidRDefault="005F21C4" w:rsidP="005F21C4">
      <w:pPr>
        <w:ind w:left="420" w:hangingChars="200" w:hanging="420"/>
      </w:pPr>
      <w:r w:rsidRPr="000D59F4">
        <w:rPr>
          <w:rFonts w:hint="eastAsia"/>
        </w:rPr>
        <w:t>に基づきます。</w:t>
      </w:r>
    </w:p>
    <w:p w:rsidR="005F21C4" w:rsidRPr="000D59F4" w:rsidRDefault="005F21C4" w:rsidP="005F21C4">
      <w:pPr>
        <w:ind w:left="420" w:hangingChars="200" w:hanging="420"/>
      </w:pPr>
      <w:r w:rsidRPr="000D59F4">
        <w:rPr>
          <w:rFonts w:hint="eastAsia"/>
        </w:rPr>
        <w:t>※個社の取り組みが対象であり、複数の小規模企業者が連携して取り組む共同事業は応募</w:t>
      </w:r>
    </w:p>
    <w:p w:rsidR="005F21C4" w:rsidRPr="000D59F4" w:rsidRDefault="005F21C4" w:rsidP="005F21C4">
      <w:pPr>
        <w:ind w:left="420" w:hangingChars="200" w:hanging="420"/>
      </w:pPr>
      <w:r w:rsidRPr="000D59F4">
        <w:rPr>
          <w:rFonts w:hint="eastAsia"/>
        </w:rPr>
        <w:t>できません。</w:t>
      </w:r>
    </w:p>
    <w:p w:rsidR="004E0076" w:rsidRPr="000D59F4" w:rsidRDefault="002237A7" w:rsidP="005F21C4">
      <w:pPr>
        <w:ind w:left="420" w:hangingChars="200" w:hanging="420"/>
      </w:pPr>
      <w:r w:rsidRPr="000D59F4">
        <w:rPr>
          <w:rFonts w:hint="eastAsia"/>
        </w:rPr>
        <w:t>※本事業では、会社役員</w:t>
      </w:r>
      <w:r w:rsidR="00681775" w:rsidRPr="000D59F4">
        <w:rPr>
          <w:rFonts w:hint="eastAsia"/>
        </w:rPr>
        <w:t>（ただし、従業員との兼務役員は除く。）</w:t>
      </w:r>
      <w:r w:rsidRPr="000D59F4">
        <w:rPr>
          <w:rFonts w:hint="eastAsia"/>
        </w:rPr>
        <w:t>・個人事業主</w:t>
      </w:r>
      <w:r w:rsidR="00681775" w:rsidRPr="000D59F4">
        <w:rPr>
          <w:rFonts w:hint="eastAsia"/>
        </w:rPr>
        <w:t>本人及び同居</w:t>
      </w:r>
    </w:p>
    <w:p w:rsidR="004E0076" w:rsidRPr="000D59F4" w:rsidRDefault="00681775" w:rsidP="005F21C4">
      <w:pPr>
        <w:ind w:left="420" w:hangingChars="200" w:hanging="420"/>
      </w:pPr>
      <w:r w:rsidRPr="000D59F4">
        <w:rPr>
          <w:rFonts w:hint="eastAsia"/>
        </w:rPr>
        <w:t>の親族従業員・パートタイム労働者</w:t>
      </w:r>
      <w:r w:rsidR="00B13155" w:rsidRPr="000D59F4">
        <w:rPr>
          <w:rFonts w:hint="eastAsia"/>
        </w:rPr>
        <w:t>のうち</w:t>
      </w:r>
      <w:r w:rsidRPr="000D59F4">
        <w:rPr>
          <w:rFonts w:hint="eastAsia"/>
        </w:rPr>
        <w:t>日々雇い入れられる者、２か月以内の期間を定め</w:t>
      </w:r>
    </w:p>
    <w:p w:rsidR="004E0076" w:rsidRPr="000D59F4" w:rsidRDefault="00681775" w:rsidP="005F21C4">
      <w:pPr>
        <w:ind w:left="420" w:hangingChars="200" w:hanging="420"/>
      </w:pPr>
      <w:r w:rsidRPr="000D59F4">
        <w:rPr>
          <w:rFonts w:hint="eastAsia"/>
        </w:rPr>
        <w:t>て雇用される者、または季節的</w:t>
      </w:r>
      <w:r w:rsidR="00B13155" w:rsidRPr="000D59F4">
        <w:rPr>
          <w:rFonts w:hint="eastAsia"/>
        </w:rPr>
        <w:t>業務に４か月以内の期間を定めて雇用される者は常時使用</w:t>
      </w:r>
    </w:p>
    <w:p w:rsidR="002237A7" w:rsidRPr="000D59F4" w:rsidRDefault="00B13155" w:rsidP="004E0076">
      <w:pPr>
        <w:ind w:left="420" w:right="-1" w:hangingChars="200" w:hanging="420"/>
      </w:pPr>
      <w:r w:rsidRPr="000D59F4">
        <w:rPr>
          <w:rFonts w:hint="eastAsia"/>
        </w:rPr>
        <w:t>する従業員数に含めないものとします。</w:t>
      </w:r>
    </w:p>
    <w:p w:rsidR="00F363FD" w:rsidRPr="000D59F4" w:rsidRDefault="002237A7" w:rsidP="005F21C4">
      <w:pPr>
        <w:ind w:left="420" w:hangingChars="200" w:hanging="420"/>
      </w:pPr>
      <w:r w:rsidRPr="000D59F4">
        <w:rPr>
          <w:rFonts w:ascii="ＭＳ 明朝" w:hAnsi="ＭＳ 明朝" w:cs="ＭＳ 明朝" w:hint="eastAsia"/>
        </w:rPr>
        <w:t>※補助対象者の範囲は以下のとおりです。</w:t>
      </w:r>
    </w:p>
    <w:tbl>
      <w:tblPr>
        <w:tblStyle w:val="a7"/>
        <w:tblW w:w="0" w:type="auto"/>
        <w:tblInd w:w="-5" w:type="dxa"/>
        <w:tblLook w:val="04A0" w:firstRow="1" w:lastRow="0" w:firstColumn="1" w:lastColumn="0" w:noHBand="0" w:noVBand="1"/>
      </w:tblPr>
      <w:tblGrid>
        <w:gridCol w:w="4460"/>
        <w:gridCol w:w="4039"/>
      </w:tblGrid>
      <w:tr w:rsidR="000D59F4" w:rsidRPr="000D59F4" w:rsidTr="000E27EC">
        <w:tc>
          <w:tcPr>
            <w:tcW w:w="4460" w:type="dxa"/>
          </w:tcPr>
          <w:p w:rsidR="00F363FD" w:rsidRPr="000D59F4" w:rsidRDefault="00F363FD" w:rsidP="005F21C4">
            <w:r w:rsidRPr="000D59F4">
              <w:rPr>
                <w:rFonts w:hint="eastAsia"/>
              </w:rPr>
              <w:t>補助</w:t>
            </w:r>
            <w:r w:rsidR="003D6BE2" w:rsidRPr="000D59F4">
              <w:rPr>
                <w:rFonts w:hint="eastAsia"/>
              </w:rPr>
              <w:t>対象となりうる者</w:t>
            </w:r>
          </w:p>
        </w:tc>
        <w:tc>
          <w:tcPr>
            <w:tcW w:w="4039" w:type="dxa"/>
          </w:tcPr>
          <w:p w:rsidR="00F363FD" w:rsidRPr="000D59F4" w:rsidRDefault="003D6BE2" w:rsidP="005F21C4">
            <w:r w:rsidRPr="000D59F4">
              <w:rPr>
                <w:rFonts w:hint="eastAsia"/>
              </w:rPr>
              <w:t>補助対象にならない者</w:t>
            </w:r>
          </w:p>
        </w:tc>
      </w:tr>
      <w:tr w:rsidR="000D59F4" w:rsidRPr="000D59F4" w:rsidTr="000E27EC">
        <w:trPr>
          <w:trHeight w:val="3222"/>
        </w:trPr>
        <w:tc>
          <w:tcPr>
            <w:tcW w:w="4460" w:type="dxa"/>
          </w:tcPr>
          <w:p w:rsidR="00F363FD" w:rsidRPr="000D59F4" w:rsidRDefault="003D6BE2" w:rsidP="005F21C4">
            <w:r w:rsidRPr="000D59F4">
              <w:rPr>
                <w:rFonts w:hint="eastAsia"/>
              </w:rPr>
              <w:t>・会社および会社に準ずる営利法人（株式会社、合名会社、合資会社、合同会社、特例有限会社、企業組合・協業組合）</w:t>
            </w:r>
          </w:p>
          <w:p w:rsidR="003D6BE2" w:rsidRPr="000D59F4" w:rsidRDefault="003D6BE2" w:rsidP="005F21C4">
            <w:r w:rsidRPr="000D59F4">
              <w:rPr>
                <w:rFonts w:hint="eastAsia"/>
              </w:rPr>
              <w:t>・個人事業主（商工業者であること）</w:t>
            </w:r>
          </w:p>
        </w:tc>
        <w:tc>
          <w:tcPr>
            <w:tcW w:w="4039" w:type="dxa"/>
          </w:tcPr>
          <w:p w:rsidR="00F363FD" w:rsidRPr="000D59F4" w:rsidRDefault="003D6BE2" w:rsidP="005F21C4">
            <w:r w:rsidRPr="000D59F4">
              <w:rPr>
                <w:rFonts w:hint="eastAsia"/>
              </w:rPr>
              <w:t>・医師、歯科医師、助産師</w:t>
            </w:r>
          </w:p>
          <w:p w:rsidR="003D6BE2" w:rsidRPr="000D59F4" w:rsidRDefault="003D6BE2" w:rsidP="005F21C4">
            <w:r w:rsidRPr="000D59F4">
              <w:rPr>
                <w:rFonts w:hint="eastAsia"/>
              </w:rPr>
              <w:t>・系統出荷による収入のみである個人農業者（個人の林業・水産業者についても同様）</w:t>
            </w:r>
          </w:p>
          <w:p w:rsidR="003D6BE2" w:rsidRPr="000D59F4" w:rsidRDefault="003D6BE2" w:rsidP="005F21C4">
            <w:r w:rsidRPr="000D59F4">
              <w:rPr>
                <w:rFonts w:hint="eastAsia"/>
              </w:rPr>
              <w:t>・協同組合等の組合（企業組合・協同組合を除く）</w:t>
            </w:r>
          </w:p>
          <w:p w:rsidR="003D6BE2" w:rsidRPr="000D59F4" w:rsidRDefault="003D6BE2" w:rsidP="005F21C4">
            <w:r w:rsidRPr="000D59F4">
              <w:rPr>
                <w:rFonts w:hint="eastAsia"/>
              </w:rPr>
              <w:t>・一般社団法人</w:t>
            </w:r>
            <w:r w:rsidR="00456A27" w:rsidRPr="000D59F4">
              <w:rPr>
                <w:rFonts w:hint="eastAsia"/>
              </w:rPr>
              <w:t>、公益社団法人</w:t>
            </w:r>
          </w:p>
          <w:p w:rsidR="00456A27" w:rsidRPr="000D59F4" w:rsidRDefault="00456A27" w:rsidP="005F21C4">
            <w:r w:rsidRPr="000D59F4">
              <w:rPr>
                <w:rFonts w:hint="eastAsia"/>
              </w:rPr>
              <w:t>・一般財団法人、公益財団法人</w:t>
            </w:r>
          </w:p>
          <w:p w:rsidR="00456A27" w:rsidRPr="000D59F4" w:rsidRDefault="00456A27" w:rsidP="005F21C4">
            <w:r w:rsidRPr="000D59F4">
              <w:rPr>
                <w:rFonts w:hint="eastAsia"/>
              </w:rPr>
              <w:t>・医療法人</w:t>
            </w:r>
          </w:p>
          <w:p w:rsidR="00456A27" w:rsidRPr="000D59F4" w:rsidRDefault="00456A27" w:rsidP="005F21C4">
            <w:r w:rsidRPr="000D59F4">
              <w:rPr>
                <w:rFonts w:hint="eastAsia"/>
              </w:rPr>
              <w:t>・宗教法人</w:t>
            </w:r>
          </w:p>
          <w:p w:rsidR="00456A27" w:rsidRPr="000D59F4" w:rsidRDefault="00456A27" w:rsidP="005F21C4">
            <w:r w:rsidRPr="000D59F4">
              <w:rPr>
                <w:rFonts w:hint="eastAsia"/>
              </w:rPr>
              <w:t>・</w:t>
            </w:r>
            <w:r w:rsidRPr="000D59F4">
              <w:rPr>
                <w:rFonts w:hint="eastAsia"/>
              </w:rPr>
              <w:t>NPO</w:t>
            </w:r>
            <w:r w:rsidRPr="000D59F4">
              <w:rPr>
                <w:rFonts w:hint="eastAsia"/>
              </w:rPr>
              <w:t>法人</w:t>
            </w:r>
          </w:p>
          <w:p w:rsidR="00456A27" w:rsidRPr="000D59F4" w:rsidRDefault="00456A27" w:rsidP="005F21C4">
            <w:r w:rsidRPr="000D59F4">
              <w:rPr>
                <w:rFonts w:hint="eastAsia"/>
              </w:rPr>
              <w:t>・学校法人</w:t>
            </w:r>
          </w:p>
          <w:p w:rsidR="00456A27" w:rsidRPr="000D59F4" w:rsidRDefault="00456A27" w:rsidP="005F21C4">
            <w:r w:rsidRPr="000D59F4">
              <w:rPr>
                <w:rFonts w:hint="eastAsia"/>
              </w:rPr>
              <w:t>・農事組合法人</w:t>
            </w:r>
          </w:p>
          <w:p w:rsidR="00456A27" w:rsidRPr="000D59F4" w:rsidRDefault="00456A27" w:rsidP="005F21C4">
            <w:r w:rsidRPr="000D59F4">
              <w:rPr>
                <w:rFonts w:hint="eastAsia"/>
              </w:rPr>
              <w:t>・社会福祉法人</w:t>
            </w:r>
          </w:p>
          <w:p w:rsidR="00456A27" w:rsidRPr="000D59F4" w:rsidRDefault="00456A27" w:rsidP="005F21C4">
            <w:r w:rsidRPr="000D59F4">
              <w:rPr>
                <w:rFonts w:hint="eastAsia"/>
              </w:rPr>
              <w:t>・任意団体　等</w:t>
            </w:r>
          </w:p>
        </w:tc>
      </w:tr>
    </w:tbl>
    <w:p w:rsidR="00F363FD" w:rsidRPr="000D59F4" w:rsidRDefault="00F363FD" w:rsidP="005F21C4">
      <w:pPr>
        <w:ind w:left="420" w:hangingChars="200" w:hanging="420"/>
      </w:pPr>
    </w:p>
    <w:p w:rsidR="005F21C4" w:rsidRPr="000D59F4" w:rsidRDefault="005F21C4" w:rsidP="009F3813">
      <w:pPr>
        <w:ind w:left="420" w:hangingChars="200" w:hanging="420"/>
      </w:pPr>
    </w:p>
    <w:p w:rsidR="005F21C4" w:rsidRPr="000D59F4" w:rsidRDefault="005F21C4" w:rsidP="009F3813">
      <w:pPr>
        <w:ind w:left="420" w:hangingChars="200" w:hanging="420"/>
      </w:pPr>
    </w:p>
    <w:p w:rsidR="00FE7C2B" w:rsidRPr="000D59F4" w:rsidRDefault="00FE7C2B" w:rsidP="009F3813">
      <w:pPr>
        <w:ind w:left="420" w:hangingChars="200" w:hanging="420"/>
      </w:pPr>
    </w:p>
    <w:p w:rsidR="009F3813" w:rsidRPr="000D59F4" w:rsidRDefault="005F21C4" w:rsidP="009F3813">
      <w:pPr>
        <w:ind w:left="420" w:hangingChars="200" w:hanging="420"/>
        <w:rPr>
          <w:shd w:val="pct15" w:color="auto" w:fill="FFFFFF"/>
        </w:rPr>
      </w:pPr>
      <w:r w:rsidRPr="000D59F4">
        <w:rPr>
          <w:rFonts w:hint="eastAsia"/>
          <w:shd w:val="pct15" w:color="auto" w:fill="FFFFFF"/>
        </w:rPr>
        <w:t>３</w:t>
      </w:r>
      <w:r w:rsidR="009F3813" w:rsidRPr="000D59F4">
        <w:rPr>
          <w:rFonts w:hint="eastAsia"/>
          <w:shd w:val="pct15" w:color="auto" w:fill="FFFFFF"/>
        </w:rPr>
        <w:t>．補助対象事業の内容</w:t>
      </w:r>
    </w:p>
    <w:p w:rsidR="00A71754" w:rsidRPr="000D59F4" w:rsidRDefault="009F3813" w:rsidP="00A71754">
      <w:pPr>
        <w:ind w:leftChars="100" w:left="420" w:hangingChars="100" w:hanging="210"/>
      </w:pPr>
      <w:r w:rsidRPr="000D59F4">
        <w:rPr>
          <w:rFonts w:hint="eastAsia"/>
        </w:rPr>
        <w:t>補助対象となる経費は次に掲げる経費であり、これ以外の経費は本事業の補助対象外</w:t>
      </w:r>
    </w:p>
    <w:p w:rsidR="009F3813" w:rsidRPr="000D59F4" w:rsidRDefault="009F3813" w:rsidP="00A71754">
      <w:r w:rsidRPr="000D59F4">
        <w:rPr>
          <w:rFonts w:hint="eastAsia"/>
        </w:rPr>
        <w:t>となります。</w:t>
      </w:r>
    </w:p>
    <w:tbl>
      <w:tblPr>
        <w:tblStyle w:val="a7"/>
        <w:tblW w:w="0" w:type="auto"/>
        <w:tblLook w:val="04A0" w:firstRow="1" w:lastRow="0" w:firstColumn="1" w:lastColumn="0" w:noHBand="0" w:noVBand="1"/>
      </w:tblPr>
      <w:tblGrid>
        <w:gridCol w:w="2831"/>
        <w:gridCol w:w="2976"/>
        <w:gridCol w:w="2687"/>
      </w:tblGrid>
      <w:tr w:rsidR="000D59F4" w:rsidRPr="000D59F4" w:rsidTr="000E27EC">
        <w:tc>
          <w:tcPr>
            <w:tcW w:w="2831" w:type="dxa"/>
          </w:tcPr>
          <w:p w:rsidR="009F3813" w:rsidRPr="000D59F4" w:rsidRDefault="009F3813" w:rsidP="005F21C4">
            <w:pPr>
              <w:jc w:val="center"/>
              <w:rPr>
                <w:sz w:val="20"/>
              </w:rPr>
            </w:pPr>
            <w:r w:rsidRPr="000D59F4">
              <w:rPr>
                <w:rFonts w:hint="eastAsia"/>
                <w:sz w:val="20"/>
              </w:rPr>
              <w:t>経費区分</w:t>
            </w:r>
          </w:p>
        </w:tc>
        <w:tc>
          <w:tcPr>
            <w:tcW w:w="2976" w:type="dxa"/>
          </w:tcPr>
          <w:p w:rsidR="009F3813" w:rsidRPr="000D59F4" w:rsidRDefault="009F3813" w:rsidP="005F21C4">
            <w:pPr>
              <w:jc w:val="center"/>
              <w:rPr>
                <w:sz w:val="20"/>
              </w:rPr>
            </w:pPr>
            <w:r w:rsidRPr="000D59F4">
              <w:rPr>
                <w:rFonts w:hint="eastAsia"/>
                <w:sz w:val="20"/>
              </w:rPr>
              <w:t>内容</w:t>
            </w:r>
          </w:p>
        </w:tc>
        <w:tc>
          <w:tcPr>
            <w:tcW w:w="2687" w:type="dxa"/>
          </w:tcPr>
          <w:p w:rsidR="009F3813" w:rsidRPr="000D59F4" w:rsidRDefault="009F3813" w:rsidP="005F21C4">
            <w:pPr>
              <w:ind w:firstLineChars="50" w:firstLine="100"/>
              <w:rPr>
                <w:sz w:val="20"/>
              </w:rPr>
            </w:pPr>
            <w:r w:rsidRPr="000D59F4">
              <w:rPr>
                <w:rFonts w:hint="eastAsia"/>
                <w:sz w:val="20"/>
              </w:rPr>
              <w:t>補助率及び補助限度額</w:t>
            </w: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①広報費</w:t>
            </w:r>
          </w:p>
        </w:tc>
        <w:tc>
          <w:tcPr>
            <w:tcW w:w="2976" w:type="dxa"/>
          </w:tcPr>
          <w:p w:rsidR="00FE1102" w:rsidRPr="000D59F4" w:rsidRDefault="00FE1102" w:rsidP="005F21C4">
            <w:pPr>
              <w:rPr>
                <w:sz w:val="18"/>
              </w:rPr>
            </w:pPr>
            <w:r w:rsidRPr="000D59F4">
              <w:rPr>
                <w:rFonts w:hint="eastAsia"/>
                <w:sz w:val="18"/>
              </w:rPr>
              <w:t>看板作成・設置、ポスター、チラシ等の作成、店舗を広報するために支払われる経費</w:t>
            </w:r>
          </w:p>
        </w:tc>
        <w:tc>
          <w:tcPr>
            <w:tcW w:w="2687" w:type="dxa"/>
            <w:vMerge w:val="restart"/>
            <w:vAlign w:val="center"/>
          </w:tcPr>
          <w:p w:rsidR="00FE1102" w:rsidRPr="000D59F4" w:rsidRDefault="00FE1102" w:rsidP="00FE1102">
            <w:pPr>
              <w:rPr>
                <w:sz w:val="20"/>
              </w:rPr>
            </w:pPr>
            <w:r w:rsidRPr="000D59F4">
              <w:rPr>
                <w:rFonts w:hint="eastAsia"/>
                <w:sz w:val="20"/>
              </w:rPr>
              <w:t>補助率：２／３以内</w:t>
            </w:r>
          </w:p>
          <w:p w:rsidR="00FE1102" w:rsidRPr="000D59F4" w:rsidRDefault="00FE1102" w:rsidP="00FE1102">
            <w:pPr>
              <w:rPr>
                <w:sz w:val="20"/>
              </w:rPr>
            </w:pPr>
            <w:r w:rsidRPr="000D59F4">
              <w:rPr>
                <w:rFonts w:hint="eastAsia"/>
                <w:sz w:val="20"/>
              </w:rPr>
              <w:t>限度額：１５万円</w:t>
            </w:r>
          </w:p>
          <w:p w:rsidR="00FE1102" w:rsidRPr="000D59F4" w:rsidRDefault="00FE1102" w:rsidP="00FE1102">
            <w:pPr>
              <w:rPr>
                <w:sz w:val="20"/>
              </w:rPr>
            </w:pP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②機械装置等費</w:t>
            </w:r>
          </w:p>
        </w:tc>
        <w:tc>
          <w:tcPr>
            <w:tcW w:w="2976" w:type="dxa"/>
          </w:tcPr>
          <w:p w:rsidR="00FE1102" w:rsidRPr="000D59F4" w:rsidRDefault="00FE1102" w:rsidP="005F21C4">
            <w:pPr>
              <w:rPr>
                <w:sz w:val="18"/>
              </w:rPr>
            </w:pPr>
            <w:r w:rsidRPr="000D59F4">
              <w:rPr>
                <w:rFonts w:hint="eastAsia"/>
                <w:sz w:val="18"/>
              </w:rPr>
              <w:t>機械装置等の購入に要する経費</w:t>
            </w:r>
          </w:p>
        </w:tc>
        <w:tc>
          <w:tcPr>
            <w:tcW w:w="2687" w:type="dxa"/>
            <w:vMerge/>
          </w:tcPr>
          <w:p w:rsidR="00FE1102" w:rsidRPr="000D59F4" w:rsidRDefault="00FE1102" w:rsidP="005F21C4">
            <w:pPr>
              <w:rPr>
                <w:sz w:val="20"/>
              </w:rPr>
            </w:pP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③開発費</w:t>
            </w:r>
          </w:p>
        </w:tc>
        <w:tc>
          <w:tcPr>
            <w:tcW w:w="2976" w:type="dxa"/>
          </w:tcPr>
          <w:p w:rsidR="00FE1102" w:rsidRPr="000D59F4" w:rsidRDefault="00FE1102" w:rsidP="005F21C4">
            <w:pPr>
              <w:rPr>
                <w:sz w:val="18"/>
              </w:rPr>
            </w:pPr>
            <w:r w:rsidRPr="000D59F4">
              <w:rPr>
                <w:rFonts w:hint="eastAsia"/>
                <w:sz w:val="18"/>
              </w:rPr>
              <w:t>新商品の試作品や包装パッケージの試作開発に伴う原材料、設計、デザイン、製造、改良、加工するために支払われる経費</w:t>
            </w:r>
          </w:p>
        </w:tc>
        <w:tc>
          <w:tcPr>
            <w:tcW w:w="2687" w:type="dxa"/>
            <w:vMerge/>
          </w:tcPr>
          <w:p w:rsidR="00FE1102" w:rsidRPr="000D59F4" w:rsidRDefault="00FE1102" w:rsidP="005F21C4">
            <w:pPr>
              <w:rPr>
                <w:sz w:val="20"/>
              </w:rPr>
            </w:pP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④外注費</w:t>
            </w:r>
          </w:p>
          <w:p w:rsidR="00FE1102" w:rsidRPr="000D59F4" w:rsidRDefault="00FE1102" w:rsidP="005F21C4">
            <w:pPr>
              <w:rPr>
                <w:sz w:val="20"/>
              </w:rPr>
            </w:pPr>
          </w:p>
        </w:tc>
        <w:tc>
          <w:tcPr>
            <w:tcW w:w="2976" w:type="dxa"/>
          </w:tcPr>
          <w:p w:rsidR="00FE1102" w:rsidRPr="000D59F4" w:rsidRDefault="00FE1102" w:rsidP="005F21C4">
            <w:pPr>
              <w:rPr>
                <w:sz w:val="18"/>
              </w:rPr>
            </w:pPr>
            <w:r w:rsidRPr="000D59F4">
              <w:rPr>
                <w:rFonts w:hint="eastAsia"/>
                <w:sz w:val="18"/>
              </w:rPr>
              <w:t>①から③に該当しない経費であって、店舗の改装・改修等自ら実行することが困難な業務の一部を第</w:t>
            </w:r>
            <w:r w:rsidRPr="000D59F4">
              <w:rPr>
                <w:rFonts w:ascii="Segoe UI Symbol" w:hAnsi="Segoe UI Symbol" w:cs="Segoe UI Symbol" w:hint="eastAsia"/>
                <w:sz w:val="18"/>
              </w:rPr>
              <w:t>三者に外注（請負）するために支払われる経費</w:t>
            </w:r>
          </w:p>
        </w:tc>
        <w:tc>
          <w:tcPr>
            <w:tcW w:w="2687" w:type="dxa"/>
            <w:vMerge/>
          </w:tcPr>
          <w:p w:rsidR="00FE1102" w:rsidRPr="000D59F4" w:rsidRDefault="00FE1102" w:rsidP="005F21C4">
            <w:pPr>
              <w:rPr>
                <w:sz w:val="20"/>
              </w:rPr>
            </w:pPr>
          </w:p>
        </w:tc>
      </w:tr>
    </w:tbl>
    <w:p w:rsidR="00804343" w:rsidRPr="000D59F4" w:rsidRDefault="00E127B9">
      <w:r w:rsidRPr="000D59F4">
        <w:rPr>
          <w:rFonts w:hint="eastAsia"/>
        </w:rPr>
        <w:t>※補助対象経費</w:t>
      </w:r>
      <w:r w:rsidR="00882452" w:rsidRPr="000D59F4">
        <w:rPr>
          <w:rFonts w:hint="eastAsia"/>
        </w:rPr>
        <w:t>２２</w:t>
      </w:r>
      <w:r w:rsidR="006B47DC" w:rsidRPr="000D59F4">
        <w:rPr>
          <w:rFonts w:hint="eastAsia"/>
        </w:rPr>
        <w:t>万</w:t>
      </w:r>
      <w:r w:rsidR="00882452" w:rsidRPr="000D59F4">
        <w:rPr>
          <w:rFonts w:hint="eastAsia"/>
        </w:rPr>
        <w:t>５千</w:t>
      </w:r>
      <w:r w:rsidR="006B47DC" w:rsidRPr="000D59F4">
        <w:rPr>
          <w:rFonts w:hint="eastAsia"/>
        </w:rPr>
        <w:t>円の支出の場合、その２</w:t>
      </w:r>
      <w:r w:rsidR="006B47DC" w:rsidRPr="000D59F4">
        <w:rPr>
          <w:rFonts w:hint="eastAsia"/>
        </w:rPr>
        <w:t>/</w:t>
      </w:r>
      <w:r w:rsidR="006B47DC" w:rsidRPr="000D59F4">
        <w:rPr>
          <w:rFonts w:hint="eastAsia"/>
        </w:rPr>
        <w:t>３の１５万円を補助します。同様に、補助対象経費１５万円の支出の場合、その２</w:t>
      </w:r>
      <w:r w:rsidR="006B47DC" w:rsidRPr="000D59F4">
        <w:rPr>
          <w:rFonts w:hint="eastAsia"/>
        </w:rPr>
        <w:t>/</w:t>
      </w:r>
      <w:r w:rsidR="006B47DC" w:rsidRPr="000D59F4">
        <w:rPr>
          <w:rFonts w:hint="eastAsia"/>
        </w:rPr>
        <w:t>３の１０万円が補助金額となります。また、補助対象経費３０万円の支出の場合、その２</w:t>
      </w:r>
      <w:r w:rsidR="006B47DC" w:rsidRPr="000D59F4">
        <w:rPr>
          <w:rFonts w:hint="eastAsia"/>
        </w:rPr>
        <w:t>/</w:t>
      </w:r>
      <w:r w:rsidR="006B47DC" w:rsidRPr="000D59F4">
        <w:rPr>
          <w:rFonts w:hint="eastAsia"/>
        </w:rPr>
        <w:t>３の２０万円となりますが、補助する金額は、</w:t>
      </w:r>
      <w:r w:rsidR="00AD1A4F" w:rsidRPr="000D59F4">
        <w:rPr>
          <w:rFonts w:hint="eastAsia"/>
        </w:rPr>
        <w:t>補助上限額である１５万円となります。</w:t>
      </w:r>
    </w:p>
    <w:p w:rsidR="005F21C4" w:rsidRPr="000D59F4" w:rsidRDefault="005F21C4"/>
    <w:p w:rsidR="00A71754" w:rsidRPr="000D59F4" w:rsidRDefault="005A7B4D" w:rsidP="005F21C4">
      <w:pPr>
        <w:ind w:firstLineChars="100" w:firstLine="210"/>
      </w:pPr>
      <w:r w:rsidRPr="000D59F4">
        <w:rPr>
          <w:rFonts w:hint="eastAsia"/>
        </w:rPr>
        <w:t>＜</w:t>
      </w:r>
      <w:r w:rsidR="00A71754" w:rsidRPr="000D59F4">
        <w:rPr>
          <w:rFonts w:hint="eastAsia"/>
        </w:rPr>
        <w:t>各経費の説明</w:t>
      </w:r>
      <w:r w:rsidRPr="000D59F4">
        <w:rPr>
          <w:rFonts w:hint="eastAsia"/>
        </w:rPr>
        <w:t>＞</w:t>
      </w:r>
    </w:p>
    <w:p w:rsidR="00A71754" w:rsidRPr="000D59F4" w:rsidRDefault="00A71754" w:rsidP="000E27EC">
      <w:pPr>
        <w:pBdr>
          <w:top w:val="single" w:sz="4" w:space="1" w:color="auto"/>
          <w:left w:val="single" w:sz="4" w:space="0" w:color="auto"/>
          <w:bottom w:val="single" w:sz="4" w:space="1" w:color="auto"/>
          <w:right w:val="single" w:sz="4" w:space="4" w:color="auto"/>
        </w:pBdr>
      </w:pPr>
      <w:r w:rsidRPr="000D59F4">
        <w:rPr>
          <w:rFonts w:hint="eastAsia"/>
        </w:rPr>
        <w:t xml:space="preserve">　</w:t>
      </w:r>
      <w:r w:rsidR="00D01456" w:rsidRPr="000D59F4">
        <w:rPr>
          <w:rFonts w:hint="eastAsia"/>
        </w:rPr>
        <w:t>①</w:t>
      </w:r>
      <w:r w:rsidRPr="000D59F4">
        <w:rPr>
          <w:rFonts w:hint="eastAsia"/>
        </w:rPr>
        <w:t>広報費</w:t>
      </w:r>
    </w:p>
    <w:p w:rsidR="00982ACE" w:rsidRPr="000D59F4" w:rsidRDefault="004E1BE3" w:rsidP="000E27EC">
      <w:pPr>
        <w:pBdr>
          <w:top w:val="single" w:sz="4" w:space="1" w:color="auto"/>
          <w:left w:val="single" w:sz="4" w:space="0" w:color="auto"/>
          <w:bottom w:val="single" w:sz="4" w:space="1" w:color="auto"/>
          <w:right w:val="single" w:sz="4" w:space="4" w:color="auto"/>
        </w:pBdr>
        <w:ind w:firstLineChars="100" w:firstLine="180"/>
      </w:pPr>
      <w:r w:rsidRPr="000D59F4">
        <w:rPr>
          <w:rFonts w:hint="eastAsia"/>
          <w:sz w:val="18"/>
        </w:rPr>
        <w:t>看板作成・設置</w:t>
      </w:r>
      <w:r w:rsidR="00982ACE" w:rsidRPr="000D59F4">
        <w:rPr>
          <w:rFonts w:hint="eastAsia"/>
          <w:sz w:val="18"/>
        </w:rPr>
        <w:t>、ポスター、チラシ等の作成、店舗を広報するために支払われる経費</w:t>
      </w:r>
    </w:p>
    <w:p w:rsidR="00982ACE" w:rsidRPr="000D59F4" w:rsidRDefault="00A71754">
      <w:r w:rsidRPr="000D59F4">
        <w:rPr>
          <w:rFonts w:hint="eastAsia"/>
        </w:rPr>
        <w:t>・チラシ等配布物の購入については、実際に配布もしくは使用した</w:t>
      </w:r>
      <w:r w:rsidR="009A3CDF" w:rsidRPr="000D59F4">
        <w:rPr>
          <w:rFonts w:hint="eastAsia"/>
        </w:rPr>
        <w:t>数量分のみが補助対象経費となります。</w:t>
      </w:r>
    </w:p>
    <w:p w:rsidR="005F21C4" w:rsidRPr="000D59F4" w:rsidRDefault="005F21C4"/>
    <w:p w:rsidR="009A3CDF" w:rsidRPr="000D59F4" w:rsidRDefault="009A3CDF">
      <w:r w:rsidRPr="000D59F4">
        <w:rPr>
          <w:rFonts w:hint="eastAsia"/>
        </w:rPr>
        <w:t>【対象となる経費例】</w:t>
      </w:r>
    </w:p>
    <w:p w:rsidR="009A3CDF" w:rsidRPr="000D59F4" w:rsidRDefault="004E1BE3">
      <w:r w:rsidRPr="000D59F4">
        <w:rPr>
          <w:rFonts w:hint="eastAsia"/>
        </w:rPr>
        <w:t>看板作成・設置、</w:t>
      </w:r>
      <w:r w:rsidR="00B26A16" w:rsidRPr="000D59F4">
        <w:rPr>
          <w:rFonts w:hint="eastAsia"/>
        </w:rPr>
        <w:t>ポスター・</w:t>
      </w:r>
      <w:r w:rsidR="009A3CDF" w:rsidRPr="000D59F4">
        <w:rPr>
          <w:rFonts w:hint="eastAsia"/>
        </w:rPr>
        <w:t>チラシ等の外注や発送、</w:t>
      </w:r>
      <w:r w:rsidRPr="000D59F4">
        <w:rPr>
          <w:rFonts w:hint="eastAsia"/>
        </w:rPr>
        <w:t>ホームページ作成や更新、</w:t>
      </w:r>
      <w:r w:rsidR="00B26A16" w:rsidRPr="000D59F4">
        <w:rPr>
          <w:rFonts w:hint="eastAsia"/>
        </w:rPr>
        <w:t>新聞・雑誌・</w:t>
      </w:r>
      <w:r w:rsidRPr="000D59F4">
        <w:rPr>
          <w:rFonts w:hint="eastAsia"/>
        </w:rPr>
        <w:t xml:space="preserve">インターネット広告　</w:t>
      </w:r>
      <w:r w:rsidR="009A3CDF" w:rsidRPr="000D59F4">
        <w:rPr>
          <w:rFonts w:hint="eastAsia"/>
        </w:rPr>
        <w:t>等</w:t>
      </w:r>
    </w:p>
    <w:p w:rsidR="00982ACE" w:rsidRPr="000D59F4" w:rsidRDefault="00982ACE"/>
    <w:p w:rsidR="005F21C4" w:rsidRPr="000D59F4" w:rsidRDefault="005F21C4"/>
    <w:p w:rsidR="002E0E2B" w:rsidRPr="000D59F4" w:rsidRDefault="002E0E2B" w:rsidP="0096176B">
      <w:pPr>
        <w:pBdr>
          <w:top w:val="single" w:sz="4" w:space="1" w:color="auto"/>
          <w:left w:val="single" w:sz="4" w:space="4" w:color="auto"/>
          <w:bottom w:val="single" w:sz="4" w:space="1" w:color="auto"/>
          <w:right w:val="single" w:sz="4" w:space="4" w:color="auto"/>
        </w:pBdr>
        <w:rPr>
          <w:rFonts w:ascii="ＭＳ 明朝" w:hAnsi="ＭＳ 明朝" w:cs="ＭＳ 明朝"/>
        </w:rPr>
      </w:pPr>
      <w:r w:rsidRPr="000D59F4">
        <w:rPr>
          <w:rFonts w:ascii="ＭＳ 明朝" w:hAnsi="ＭＳ 明朝" w:cs="ＭＳ 明朝" w:hint="eastAsia"/>
        </w:rPr>
        <w:t xml:space="preserve">　②機械装置等費</w:t>
      </w:r>
    </w:p>
    <w:p w:rsidR="00982ACE" w:rsidRPr="000D59F4" w:rsidRDefault="00982ACE" w:rsidP="0096176B">
      <w:pPr>
        <w:pBdr>
          <w:top w:val="single" w:sz="4" w:space="1" w:color="auto"/>
          <w:left w:val="single" w:sz="4" w:space="4" w:color="auto"/>
          <w:bottom w:val="single" w:sz="4" w:space="1" w:color="auto"/>
          <w:right w:val="single" w:sz="4" w:space="4" w:color="auto"/>
        </w:pBdr>
      </w:pPr>
      <w:r w:rsidRPr="000D59F4">
        <w:rPr>
          <w:rFonts w:hint="eastAsia"/>
        </w:rPr>
        <w:t xml:space="preserve">　</w:t>
      </w:r>
      <w:r w:rsidRPr="000D59F4">
        <w:rPr>
          <w:rFonts w:hint="eastAsia"/>
          <w:sz w:val="18"/>
        </w:rPr>
        <w:t>機械装置等の購入に要する経費</w:t>
      </w:r>
    </w:p>
    <w:p w:rsidR="002E0E2B" w:rsidRPr="000D59F4" w:rsidRDefault="002E0E2B">
      <w:r w:rsidRPr="000D59F4">
        <w:rPr>
          <w:rFonts w:hint="eastAsia"/>
        </w:rPr>
        <w:t>・</w:t>
      </w:r>
      <w:r w:rsidR="0087523B" w:rsidRPr="000D59F4">
        <w:rPr>
          <w:rFonts w:hint="eastAsia"/>
        </w:rPr>
        <w:t>事業計画書に基づく必要な機械装置等の購入に要する経費が補助対象となります。</w:t>
      </w:r>
    </w:p>
    <w:p w:rsidR="0087523B" w:rsidRPr="000D59F4" w:rsidRDefault="0087523B">
      <w:r w:rsidRPr="000D59F4">
        <w:rPr>
          <w:rFonts w:hint="eastAsia"/>
        </w:rPr>
        <w:t>・通常の生産活動のための設備投資の費用、単なる取替え更新の機械装置等の購入は補助対象となりません。</w:t>
      </w:r>
    </w:p>
    <w:p w:rsidR="0087523B" w:rsidRPr="000D59F4" w:rsidRDefault="0087523B">
      <w:r w:rsidRPr="000D59F4">
        <w:rPr>
          <w:rFonts w:hint="eastAsia"/>
        </w:rPr>
        <w:t>・汎用性があり目的外使用になり得るもの（例：パソコン、タブレットＰＣおよび周辺機器</w:t>
      </w:r>
      <w:r w:rsidRPr="000D59F4">
        <w:rPr>
          <w:rFonts w:hint="eastAsia"/>
        </w:rPr>
        <w:lastRenderedPageBreak/>
        <w:t>（ハードディスク、Ｗｉ－Ｆｉ等））の購入費用は補助対象外となります。</w:t>
      </w:r>
    </w:p>
    <w:p w:rsidR="00982ACE" w:rsidRPr="000D59F4" w:rsidRDefault="00882452" w:rsidP="0096176B">
      <w:r w:rsidRPr="000D59F4">
        <w:rPr>
          <w:rFonts w:hint="eastAsia"/>
        </w:rPr>
        <w:t>・自動車等の車両等については、「減</w:t>
      </w:r>
      <w:r w:rsidR="0096176B" w:rsidRPr="000D59F4">
        <w:rPr>
          <w:rFonts w:hint="eastAsia"/>
        </w:rPr>
        <w:t>価償却資産の耐用年数等に関する省令（昭和４０年大蔵省令第１５号）」の「機械及び装置」区分に該当するもの（例：ブルドーザー、パワーショベル、その他の自走式作業用機械設備）についてのみ、対象となります。</w:t>
      </w:r>
    </w:p>
    <w:p w:rsidR="005F21C4" w:rsidRPr="000D59F4" w:rsidRDefault="005F21C4" w:rsidP="0096176B"/>
    <w:p w:rsidR="0096176B" w:rsidRPr="000D59F4" w:rsidRDefault="0096176B" w:rsidP="0096176B">
      <w:r w:rsidRPr="000D59F4">
        <w:rPr>
          <w:rFonts w:hint="eastAsia"/>
        </w:rPr>
        <w:t>【対象となる経費例】</w:t>
      </w:r>
    </w:p>
    <w:p w:rsidR="0096176B" w:rsidRPr="000D59F4" w:rsidRDefault="006B3603" w:rsidP="0096176B">
      <w:r w:rsidRPr="000D59F4">
        <w:rPr>
          <w:rFonts w:hint="eastAsia"/>
        </w:rPr>
        <w:t>高齢者・乳幼児連れ家族の集客力向上のための高齢者向け椅子・ベビーチェア、衛生向上や省</w:t>
      </w:r>
      <w:r w:rsidR="00B26A16" w:rsidRPr="000D59F4">
        <w:rPr>
          <w:rFonts w:hint="eastAsia"/>
        </w:rPr>
        <w:t>スペース化のためのショーケース、生産販売拡大のための冷凍冷蔵庫・</w:t>
      </w:r>
      <w:r w:rsidRPr="000D59F4">
        <w:rPr>
          <w:rFonts w:hint="eastAsia"/>
        </w:rPr>
        <w:t>オーブン、新たなサービス提供のための製造・試作機械（特殊印刷プリンター、３Ｄプリンター等）、販路開拓のための特定業務用ソフトウェア（精度の高い図面提案のための設計用３次元ＣＡＤソフト、販促活動実施に役立てる顧客管理ソフト等）、</w:t>
      </w:r>
      <w:r w:rsidR="00B26A16" w:rsidRPr="000D59F4">
        <w:rPr>
          <w:rFonts w:hint="eastAsia"/>
        </w:rPr>
        <w:t>ブルドーザー・パワーショベル・</w:t>
      </w:r>
      <w:r w:rsidR="00982ACE" w:rsidRPr="000D59F4">
        <w:rPr>
          <w:rFonts w:hint="eastAsia"/>
        </w:rPr>
        <w:t>その他の自走式作業用機械設備　等</w:t>
      </w:r>
    </w:p>
    <w:p w:rsidR="005F21C4" w:rsidRPr="000D59F4" w:rsidRDefault="005F21C4" w:rsidP="0096176B"/>
    <w:p w:rsidR="005F21C4" w:rsidRPr="000D59F4" w:rsidRDefault="005F21C4" w:rsidP="0096176B"/>
    <w:p w:rsidR="00982ACE" w:rsidRPr="000D59F4" w:rsidRDefault="00982ACE" w:rsidP="00982ACE">
      <w:pPr>
        <w:pBdr>
          <w:top w:val="single" w:sz="4" w:space="1" w:color="auto"/>
          <w:left w:val="single" w:sz="4" w:space="4" w:color="auto"/>
          <w:bottom w:val="single" w:sz="4" w:space="1" w:color="auto"/>
          <w:right w:val="single" w:sz="4" w:space="4" w:color="auto"/>
        </w:pBdr>
        <w:rPr>
          <w:rFonts w:ascii="ＭＳ 明朝" w:hAnsi="ＭＳ 明朝" w:cs="ＭＳ 明朝"/>
        </w:rPr>
      </w:pPr>
      <w:r w:rsidRPr="000D59F4">
        <w:rPr>
          <w:rFonts w:ascii="ＭＳ 明朝" w:hAnsi="ＭＳ 明朝" w:cs="ＭＳ 明朝" w:hint="eastAsia"/>
        </w:rPr>
        <w:t xml:space="preserve">　③開発費</w:t>
      </w:r>
    </w:p>
    <w:p w:rsidR="00982ACE" w:rsidRPr="000D59F4" w:rsidRDefault="00982ACE" w:rsidP="00982ACE">
      <w:pPr>
        <w:pBdr>
          <w:top w:val="single" w:sz="4" w:space="1" w:color="auto"/>
          <w:left w:val="single" w:sz="4" w:space="4" w:color="auto"/>
          <w:bottom w:val="single" w:sz="4" w:space="1" w:color="auto"/>
          <w:right w:val="single" w:sz="4" w:space="4" w:color="auto"/>
        </w:pBdr>
        <w:rPr>
          <w:sz w:val="18"/>
        </w:rPr>
      </w:pPr>
      <w:r w:rsidRPr="000D59F4">
        <w:rPr>
          <w:rFonts w:ascii="ＭＳ 明朝" w:hAnsi="ＭＳ 明朝" w:cs="ＭＳ 明朝" w:hint="eastAsia"/>
        </w:rPr>
        <w:t xml:space="preserve">　</w:t>
      </w:r>
      <w:r w:rsidRPr="000D59F4">
        <w:rPr>
          <w:rFonts w:hint="eastAsia"/>
          <w:sz w:val="18"/>
        </w:rPr>
        <w:t>新商品の試作品や包装パッケージの試作開発に伴う原材料、設計、デザイン、製造、改良、加工するた</w:t>
      </w:r>
    </w:p>
    <w:p w:rsidR="00982ACE" w:rsidRPr="000D59F4" w:rsidRDefault="00982ACE" w:rsidP="00982ACE">
      <w:pPr>
        <w:pBdr>
          <w:top w:val="single" w:sz="4" w:space="1" w:color="auto"/>
          <w:left w:val="single" w:sz="4" w:space="4" w:color="auto"/>
          <w:bottom w:val="single" w:sz="4" w:space="1" w:color="auto"/>
          <w:right w:val="single" w:sz="4" w:space="4" w:color="auto"/>
        </w:pBdr>
        <w:ind w:firstLineChars="100" w:firstLine="180"/>
      </w:pPr>
      <w:r w:rsidRPr="000D59F4">
        <w:rPr>
          <w:rFonts w:hint="eastAsia"/>
          <w:sz w:val="18"/>
        </w:rPr>
        <w:t>めに支払われる経費</w:t>
      </w:r>
    </w:p>
    <w:p w:rsidR="00982ACE" w:rsidRPr="000D59F4" w:rsidRDefault="00982ACE">
      <w:r w:rsidRPr="000D59F4">
        <w:rPr>
          <w:rFonts w:hint="eastAsia"/>
        </w:rPr>
        <w:t>・購入する原材料等の数量はサンプルとして使用する必要最小限にとどめ、補助事業完了時には使い切ることを原則とします。</w:t>
      </w:r>
    </w:p>
    <w:p w:rsidR="00982ACE" w:rsidRPr="000D59F4" w:rsidRDefault="00982ACE">
      <w:r w:rsidRPr="000D59F4">
        <w:rPr>
          <w:rFonts w:hint="eastAsia"/>
        </w:rPr>
        <w:t>・原材料を補助対象経費として計上</w:t>
      </w:r>
      <w:r w:rsidR="000C1095" w:rsidRPr="000D59F4">
        <w:rPr>
          <w:rFonts w:hint="eastAsia"/>
        </w:rPr>
        <w:t>する場合は、受払簿（任意様式）を作成し、その受け払いを明確にしておく必要があります。</w:t>
      </w:r>
    </w:p>
    <w:p w:rsidR="00287F80" w:rsidRPr="000D59F4" w:rsidRDefault="00287F80">
      <w:r w:rsidRPr="000D59F4">
        <w:rPr>
          <w:rFonts w:hint="eastAsia"/>
        </w:rPr>
        <w:t>・販売を目的とした製品、商品等の生産・調達に係る経費は補助対象外となります。（試作品の生産に必要な経費は対象となります。）</w:t>
      </w:r>
    </w:p>
    <w:p w:rsidR="00287F80" w:rsidRPr="000D59F4" w:rsidRDefault="00287F80">
      <w:r w:rsidRPr="000D59F4">
        <w:rPr>
          <w:rFonts w:hint="eastAsia"/>
        </w:rPr>
        <w:t>・汎用性があり目的外使用になり得るものの購入費は補助対象外となります。</w:t>
      </w:r>
    </w:p>
    <w:p w:rsidR="005A7B4D" w:rsidRPr="000D59F4" w:rsidRDefault="005A7B4D" w:rsidP="00287F80"/>
    <w:p w:rsidR="00287F80" w:rsidRPr="000D59F4" w:rsidRDefault="00287F80" w:rsidP="00287F80">
      <w:r w:rsidRPr="000D59F4">
        <w:rPr>
          <w:rFonts w:hint="eastAsia"/>
        </w:rPr>
        <w:t>【対象となる経費例】</w:t>
      </w:r>
    </w:p>
    <w:p w:rsidR="00287F80" w:rsidRPr="000D59F4" w:rsidRDefault="00287F80">
      <w:r w:rsidRPr="000D59F4">
        <w:rPr>
          <w:rFonts w:hint="eastAsia"/>
        </w:rPr>
        <w:t>新製品・商品の試作開発用の原材料の購入、新たな包装パッケージに係るデザインの外注、業務システム開発の外注</w:t>
      </w:r>
      <w:r w:rsidR="00B26A16" w:rsidRPr="000D59F4">
        <w:rPr>
          <w:rFonts w:hint="eastAsia"/>
        </w:rPr>
        <w:t xml:space="preserve">　等</w:t>
      </w:r>
    </w:p>
    <w:p w:rsidR="005F21C4" w:rsidRPr="000D59F4" w:rsidRDefault="005F21C4"/>
    <w:p w:rsidR="005A7B4D" w:rsidRPr="000D59F4" w:rsidRDefault="005A7B4D"/>
    <w:p w:rsidR="00287F80" w:rsidRPr="000D59F4" w:rsidRDefault="00D01456" w:rsidP="00D01456">
      <w:pPr>
        <w:pBdr>
          <w:top w:val="single" w:sz="4" w:space="1" w:color="auto"/>
          <w:left w:val="single" w:sz="4" w:space="4" w:color="auto"/>
          <w:bottom w:val="single" w:sz="4" w:space="1" w:color="auto"/>
          <w:right w:val="single" w:sz="4" w:space="4" w:color="auto"/>
        </w:pBdr>
        <w:rPr>
          <w:rFonts w:ascii="ＭＳ 明朝" w:hAnsi="ＭＳ 明朝" w:cs="ＭＳ 明朝"/>
        </w:rPr>
      </w:pPr>
      <w:r w:rsidRPr="000D59F4">
        <w:rPr>
          <w:rFonts w:ascii="ＭＳ 明朝" w:hAnsi="ＭＳ 明朝" w:cs="ＭＳ 明朝" w:hint="eastAsia"/>
        </w:rPr>
        <w:t xml:space="preserve">　④外注費</w:t>
      </w:r>
    </w:p>
    <w:p w:rsidR="00D01456" w:rsidRPr="000D59F4" w:rsidRDefault="00D01456" w:rsidP="00D01456">
      <w:pPr>
        <w:pBdr>
          <w:top w:val="single" w:sz="4" w:space="1" w:color="auto"/>
          <w:left w:val="single" w:sz="4" w:space="4" w:color="auto"/>
          <w:bottom w:val="single" w:sz="4" w:space="1" w:color="auto"/>
          <w:right w:val="single" w:sz="4" w:space="4" w:color="auto"/>
        </w:pBdr>
        <w:rPr>
          <w:sz w:val="18"/>
        </w:rPr>
      </w:pPr>
      <w:r w:rsidRPr="000D59F4">
        <w:rPr>
          <w:rFonts w:ascii="ＭＳ 明朝" w:hAnsi="ＭＳ 明朝" w:cs="ＭＳ 明朝" w:hint="eastAsia"/>
        </w:rPr>
        <w:t xml:space="preserve">　</w:t>
      </w:r>
      <w:r w:rsidRPr="000D59F4">
        <w:rPr>
          <w:rFonts w:hint="eastAsia"/>
          <w:sz w:val="18"/>
        </w:rPr>
        <w:t>上記①から③に該当しない経費であって、店舗の改装・改修等自ら実行することが困難な業務の一部を</w:t>
      </w:r>
    </w:p>
    <w:p w:rsidR="00D01456" w:rsidRPr="000D59F4" w:rsidRDefault="00D01456" w:rsidP="00D01456">
      <w:pPr>
        <w:pBdr>
          <w:top w:val="single" w:sz="4" w:space="1" w:color="auto"/>
          <w:left w:val="single" w:sz="4" w:space="4" w:color="auto"/>
          <w:bottom w:val="single" w:sz="4" w:space="1" w:color="auto"/>
          <w:right w:val="single" w:sz="4" w:space="4" w:color="auto"/>
        </w:pBdr>
        <w:ind w:firstLineChars="100" w:firstLine="180"/>
        <w:rPr>
          <w:rFonts w:ascii="Segoe UI Symbol" w:hAnsi="Segoe UI Symbol" w:cs="Segoe UI Symbol"/>
          <w:sz w:val="18"/>
        </w:rPr>
      </w:pPr>
      <w:r w:rsidRPr="000D59F4">
        <w:rPr>
          <w:rFonts w:hint="eastAsia"/>
          <w:sz w:val="18"/>
        </w:rPr>
        <w:t>第</w:t>
      </w:r>
      <w:r w:rsidRPr="000D59F4">
        <w:rPr>
          <w:rFonts w:ascii="Segoe UI Symbol" w:hAnsi="Segoe UI Symbol" w:cs="Segoe UI Symbol" w:hint="eastAsia"/>
          <w:sz w:val="18"/>
        </w:rPr>
        <w:t>三者に外注（請負）するために支払われる経費</w:t>
      </w:r>
    </w:p>
    <w:p w:rsidR="00D01456" w:rsidRPr="000D59F4" w:rsidRDefault="00D01456" w:rsidP="00D01456"/>
    <w:p w:rsidR="00D01456" w:rsidRPr="000D59F4" w:rsidRDefault="00D01456" w:rsidP="00D01456">
      <w:r w:rsidRPr="000D59F4">
        <w:rPr>
          <w:rFonts w:hint="eastAsia"/>
        </w:rPr>
        <w:t>【対象となる経費例】</w:t>
      </w:r>
    </w:p>
    <w:p w:rsidR="00D01456" w:rsidRPr="000D59F4" w:rsidRDefault="00D01456">
      <w:r w:rsidRPr="000D59F4">
        <w:rPr>
          <w:rFonts w:hint="eastAsia"/>
        </w:rPr>
        <w:t>店舗改装・バリアフリー化工事、利用客向けトイレの改装工事、製造・生産強化のためのガス・水道・排気工事、移動販売等を目的とした</w:t>
      </w:r>
      <w:r w:rsidR="00780FA0" w:rsidRPr="000D59F4">
        <w:rPr>
          <w:rFonts w:hint="eastAsia"/>
        </w:rPr>
        <w:t>車の内装・改造工事　等</w:t>
      </w:r>
    </w:p>
    <w:p w:rsidR="00780FA0" w:rsidRPr="000D59F4" w:rsidRDefault="00780FA0"/>
    <w:p w:rsidR="004C4727" w:rsidRPr="000D59F4" w:rsidRDefault="004C4727" w:rsidP="00B26A16">
      <w:pPr>
        <w:rPr>
          <w:shd w:val="pct15" w:color="auto" w:fill="FFFFFF"/>
        </w:rPr>
      </w:pPr>
    </w:p>
    <w:p w:rsidR="00FE7C2B" w:rsidRPr="000D59F4" w:rsidRDefault="00FE7C2B" w:rsidP="00B26A16">
      <w:pPr>
        <w:rPr>
          <w:shd w:val="pct15" w:color="auto" w:fill="FFFFFF"/>
        </w:rPr>
      </w:pPr>
    </w:p>
    <w:p w:rsidR="00882452" w:rsidRPr="000D59F4" w:rsidRDefault="00882452" w:rsidP="00B26A16">
      <w:pPr>
        <w:rPr>
          <w:shd w:val="pct15" w:color="auto" w:fill="FFFFFF"/>
        </w:rPr>
      </w:pPr>
    </w:p>
    <w:p w:rsidR="00C2712C" w:rsidRPr="000D59F4" w:rsidRDefault="00335563" w:rsidP="00C2712C">
      <w:pPr>
        <w:ind w:left="420" w:hangingChars="200" w:hanging="420"/>
        <w:rPr>
          <w:shd w:val="pct15" w:color="auto" w:fill="FFFFFF"/>
        </w:rPr>
      </w:pPr>
      <w:r w:rsidRPr="000D59F4">
        <w:rPr>
          <w:rFonts w:hint="eastAsia"/>
          <w:shd w:val="pct15" w:color="auto" w:fill="FFFFFF"/>
        </w:rPr>
        <w:t>４．応募方法</w:t>
      </w:r>
    </w:p>
    <w:p w:rsidR="00335563" w:rsidRPr="000D59F4" w:rsidRDefault="00335563" w:rsidP="00C2712C">
      <w:pPr>
        <w:ind w:left="420" w:hangingChars="200" w:hanging="420"/>
      </w:pPr>
      <w:r w:rsidRPr="000D59F4">
        <w:rPr>
          <w:rFonts w:hint="eastAsia"/>
        </w:rPr>
        <w:t>（１）提出書類</w:t>
      </w:r>
    </w:p>
    <w:p w:rsidR="006601B1" w:rsidRPr="000D59F4" w:rsidRDefault="006601B1" w:rsidP="00C2712C">
      <w:pPr>
        <w:ind w:firstLineChars="100" w:firstLine="210"/>
      </w:pPr>
      <w:r w:rsidRPr="000D59F4">
        <w:rPr>
          <w:rFonts w:hint="eastAsia"/>
        </w:rPr>
        <w:t>①甲州市小規模企業者持続化補助金交付申請書</w:t>
      </w:r>
    </w:p>
    <w:p w:rsidR="006601B1" w:rsidRPr="000D59F4" w:rsidRDefault="006601B1" w:rsidP="006601B1">
      <w:pPr>
        <w:ind w:leftChars="100" w:left="420" w:hangingChars="100" w:hanging="210"/>
      </w:pPr>
      <w:r w:rsidRPr="000D59F4">
        <w:rPr>
          <w:rFonts w:hint="eastAsia"/>
        </w:rPr>
        <w:t>②事業計画書（別紙１）</w:t>
      </w:r>
    </w:p>
    <w:p w:rsidR="006601B1" w:rsidRPr="000D59F4" w:rsidRDefault="006601B1" w:rsidP="006601B1">
      <w:pPr>
        <w:ind w:left="420" w:hangingChars="200" w:hanging="420"/>
      </w:pPr>
      <w:r w:rsidRPr="000D59F4">
        <w:rPr>
          <w:rFonts w:hint="eastAsia"/>
        </w:rPr>
        <w:t xml:space="preserve">　③申請者が個人である場合は履歴書、法人の場合は定款及び登記事項証明書又はこれらに準ずる書類</w:t>
      </w:r>
    </w:p>
    <w:p w:rsidR="006601B1" w:rsidRPr="000D59F4" w:rsidRDefault="006601B1" w:rsidP="006601B1">
      <w:pPr>
        <w:ind w:left="420" w:hangingChars="200" w:hanging="420"/>
      </w:pPr>
      <w:r w:rsidRPr="000D59F4">
        <w:rPr>
          <w:rFonts w:hint="eastAsia"/>
        </w:rPr>
        <w:t xml:space="preserve">　④財務書類（決算書若しくは所得申告書の写し（直近１期分）又は開業届）</w:t>
      </w:r>
    </w:p>
    <w:p w:rsidR="006601B1" w:rsidRPr="000D59F4" w:rsidRDefault="006601B1" w:rsidP="006601B1">
      <w:pPr>
        <w:ind w:left="420" w:hangingChars="200" w:hanging="420"/>
      </w:pPr>
      <w:r w:rsidRPr="000D59F4">
        <w:rPr>
          <w:rFonts w:hint="eastAsia"/>
        </w:rPr>
        <w:t xml:space="preserve">　⑤見積書</w:t>
      </w:r>
    </w:p>
    <w:p w:rsidR="006601B1" w:rsidRPr="000D59F4" w:rsidRDefault="006601B1" w:rsidP="006601B1">
      <w:pPr>
        <w:ind w:leftChars="100" w:left="420" w:hangingChars="100" w:hanging="210"/>
      </w:pPr>
      <w:r w:rsidRPr="000D59F4">
        <w:rPr>
          <w:rFonts w:hint="eastAsia"/>
        </w:rPr>
        <w:t>⑥店舗の改修等にあたっては、図面及び改修前の写真</w:t>
      </w:r>
    </w:p>
    <w:p w:rsidR="006601B1" w:rsidRPr="000D59F4" w:rsidRDefault="006601B1" w:rsidP="006601B1">
      <w:pPr>
        <w:ind w:leftChars="100" w:left="420" w:hangingChars="100" w:hanging="210"/>
      </w:pPr>
      <w:r w:rsidRPr="000D59F4">
        <w:rPr>
          <w:rFonts w:hint="eastAsia"/>
        </w:rPr>
        <w:t>⑦市税等納税証明書</w:t>
      </w:r>
    </w:p>
    <w:p w:rsidR="00335563" w:rsidRPr="000D59F4" w:rsidRDefault="006601B1" w:rsidP="005A7B4D">
      <w:pPr>
        <w:ind w:leftChars="100" w:left="420" w:hangingChars="100" w:hanging="210"/>
      </w:pPr>
      <w:r w:rsidRPr="000D59F4">
        <w:rPr>
          <w:rFonts w:hint="eastAsia"/>
        </w:rPr>
        <w:t>⑧その他市長が必要と認める書類</w:t>
      </w:r>
    </w:p>
    <w:p w:rsidR="00B26A16" w:rsidRPr="000D59F4" w:rsidRDefault="00B26A16" w:rsidP="005A7B4D">
      <w:pPr>
        <w:ind w:leftChars="100" w:left="420" w:hangingChars="100" w:hanging="210"/>
      </w:pPr>
    </w:p>
    <w:p w:rsidR="006601B1" w:rsidRPr="000D59F4" w:rsidRDefault="006601B1" w:rsidP="006601B1">
      <w:r w:rsidRPr="000D59F4">
        <w:rPr>
          <w:rFonts w:hint="eastAsia"/>
        </w:rPr>
        <w:t>（２）募集期間</w:t>
      </w:r>
    </w:p>
    <w:p w:rsidR="006601B1" w:rsidRPr="000D59F4" w:rsidRDefault="006521EA" w:rsidP="006601B1">
      <w:pPr>
        <w:ind w:firstLineChars="100" w:firstLine="210"/>
      </w:pPr>
      <w:r>
        <w:rPr>
          <w:rFonts w:hint="eastAsia"/>
        </w:rPr>
        <w:t>２０２３</w:t>
      </w:r>
      <w:r w:rsidR="006601B1" w:rsidRPr="000D59F4">
        <w:rPr>
          <w:rFonts w:hint="eastAsia"/>
        </w:rPr>
        <w:t>年</w:t>
      </w:r>
      <w:r w:rsidR="003A644C">
        <w:rPr>
          <w:rFonts w:hint="eastAsia"/>
        </w:rPr>
        <w:t>１０月１６日（月）</w:t>
      </w:r>
      <w:r w:rsidR="0024396A">
        <w:rPr>
          <w:rFonts w:hint="eastAsia"/>
        </w:rPr>
        <w:t>～</w:t>
      </w:r>
      <w:r>
        <w:rPr>
          <w:rFonts w:hint="eastAsia"/>
        </w:rPr>
        <w:t>２０２３</w:t>
      </w:r>
      <w:r w:rsidR="00A51BA8" w:rsidRPr="000D59F4">
        <w:rPr>
          <w:rFonts w:hint="eastAsia"/>
        </w:rPr>
        <w:t>年</w:t>
      </w:r>
      <w:r w:rsidR="003A644C">
        <w:rPr>
          <w:rFonts w:hint="eastAsia"/>
        </w:rPr>
        <w:t>１１月３０日（木）</w:t>
      </w:r>
      <w:r w:rsidR="007E5315" w:rsidRPr="000D59F4">
        <w:rPr>
          <w:rFonts w:hint="eastAsia"/>
        </w:rPr>
        <w:t>１７</w:t>
      </w:r>
      <w:r w:rsidR="006601B1" w:rsidRPr="000D59F4">
        <w:rPr>
          <w:rFonts w:hint="eastAsia"/>
        </w:rPr>
        <w:t>時</w:t>
      </w:r>
      <w:r w:rsidR="007E5315" w:rsidRPr="000D59F4">
        <w:rPr>
          <w:rFonts w:hint="eastAsia"/>
        </w:rPr>
        <w:t>１５</w:t>
      </w:r>
      <w:r w:rsidR="006601B1" w:rsidRPr="000D59F4">
        <w:rPr>
          <w:rFonts w:hint="eastAsia"/>
        </w:rPr>
        <w:t>分必着</w:t>
      </w:r>
    </w:p>
    <w:p w:rsidR="006601B1" w:rsidRPr="000D59F4" w:rsidRDefault="006601B1" w:rsidP="006601B1"/>
    <w:p w:rsidR="006601B1" w:rsidRPr="000D59F4" w:rsidRDefault="006601B1" w:rsidP="006601B1">
      <w:r w:rsidRPr="000D59F4">
        <w:rPr>
          <w:rFonts w:hint="eastAsia"/>
        </w:rPr>
        <w:t>（３）提出方法</w:t>
      </w:r>
    </w:p>
    <w:p w:rsidR="00A13C05" w:rsidRPr="000D59F4" w:rsidRDefault="00367F4E" w:rsidP="006601B1">
      <w:pPr>
        <w:rPr>
          <w:b/>
          <w:u w:val="wave"/>
        </w:rPr>
      </w:pPr>
      <w:r w:rsidRPr="000D59F4">
        <w:rPr>
          <w:rFonts w:hint="eastAsia"/>
        </w:rPr>
        <w:t xml:space="preserve">　</w:t>
      </w:r>
      <w:r w:rsidRPr="000D59F4">
        <w:rPr>
          <w:rFonts w:hint="eastAsia"/>
          <w:b/>
          <w:u w:val="wave"/>
        </w:rPr>
        <w:t>申請に際しては、甲州市商工会の確認が必要となります。</w:t>
      </w:r>
    </w:p>
    <w:p w:rsidR="00A13C05" w:rsidRPr="000D59F4" w:rsidRDefault="00A13C05" w:rsidP="00A13C05">
      <w:pPr>
        <w:ind w:firstLineChars="100" w:firstLine="210"/>
      </w:pPr>
      <w:r w:rsidRPr="000D59F4">
        <w:rPr>
          <w:rFonts w:hint="eastAsia"/>
        </w:rPr>
        <w:t>締切までに十分な余裕をもって、必ず募集期間内に甲州市商工会の確認を受けたうえ</w:t>
      </w:r>
      <w:r w:rsidR="00882452" w:rsidRPr="000D59F4">
        <w:rPr>
          <w:rFonts w:hint="eastAsia"/>
        </w:rPr>
        <w:t>、</w:t>
      </w:r>
    </w:p>
    <w:p w:rsidR="00A13C05" w:rsidRPr="000D59F4" w:rsidRDefault="00367F4E" w:rsidP="00A13C05">
      <w:pPr>
        <w:ind w:firstLineChars="100" w:firstLine="210"/>
      </w:pPr>
      <w:r w:rsidRPr="000D59F4">
        <w:rPr>
          <w:rFonts w:hint="eastAsia"/>
        </w:rPr>
        <w:t>甲州市役所観光商工課</w:t>
      </w:r>
      <w:r w:rsidR="00A13C05" w:rsidRPr="000D59F4">
        <w:rPr>
          <w:rFonts w:hint="eastAsia"/>
        </w:rPr>
        <w:t>までご提出ください</w:t>
      </w:r>
      <w:r w:rsidR="000E27EC" w:rsidRPr="000D59F4">
        <w:rPr>
          <w:rFonts w:hint="eastAsia"/>
        </w:rPr>
        <w:t>。</w:t>
      </w:r>
    </w:p>
    <w:p w:rsidR="00A13C05" w:rsidRPr="000D59F4" w:rsidRDefault="00A13C05" w:rsidP="00A13C05">
      <w:pPr>
        <w:ind w:firstLineChars="100" w:firstLine="210"/>
      </w:pPr>
    </w:p>
    <w:p w:rsidR="00A13C05" w:rsidRPr="000D59F4" w:rsidRDefault="00D9585F" w:rsidP="00A13C05">
      <w:pPr>
        <w:ind w:firstLineChars="100" w:firstLine="210"/>
      </w:pPr>
      <w:r w:rsidRPr="000D59F4">
        <w:rPr>
          <w:rFonts w:hint="eastAsia"/>
        </w:rPr>
        <w:t>【申請書記載内容等確認先</w:t>
      </w:r>
      <w:r w:rsidR="00A13C05" w:rsidRPr="000D59F4">
        <w:rPr>
          <w:rFonts w:hint="eastAsia"/>
        </w:rPr>
        <w:t xml:space="preserve">】　</w:t>
      </w:r>
    </w:p>
    <w:p w:rsidR="000E27EC" w:rsidRPr="000D59F4" w:rsidRDefault="00D9585F" w:rsidP="00D9585F">
      <w:pPr>
        <w:ind w:firstLineChars="200" w:firstLine="420"/>
      </w:pPr>
      <w:r w:rsidRPr="000D59F4">
        <w:rPr>
          <w:rFonts w:hint="eastAsia"/>
        </w:rPr>
        <w:t xml:space="preserve">甲州市商工会　</w:t>
      </w:r>
      <w:r w:rsidR="000E27EC" w:rsidRPr="000D59F4">
        <w:rPr>
          <w:rFonts w:hint="eastAsia"/>
          <w:szCs w:val="21"/>
        </w:rPr>
        <w:t>〒</w:t>
      </w:r>
      <w:r w:rsidR="0068122B" w:rsidRPr="000D59F4">
        <w:rPr>
          <w:rFonts w:hint="eastAsia"/>
          <w:szCs w:val="21"/>
        </w:rPr>
        <w:t>４０４－００４２</w:t>
      </w:r>
      <w:r w:rsidR="006671BC" w:rsidRPr="000D59F4">
        <w:rPr>
          <w:rFonts w:hint="eastAsia"/>
          <w:szCs w:val="21"/>
        </w:rPr>
        <w:t xml:space="preserve">　甲州市塩山上於曽１１５４</w:t>
      </w:r>
    </w:p>
    <w:p w:rsidR="00A13C05" w:rsidRPr="000D59F4" w:rsidRDefault="000E27EC" w:rsidP="00D9585F">
      <w:pPr>
        <w:ind w:firstLineChars="900" w:firstLine="1890"/>
        <w:rPr>
          <w:szCs w:val="21"/>
        </w:rPr>
      </w:pPr>
      <w:r w:rsidRPr="000D59F4">
        <w:rPr>
          <w:rFonts w:hint="eastAsia"/>
          <w:szCs w:val="21"/>
        </w:rPr>
        <w:t>TEL</w:t>
      </w:r>
      <w:r w:rsidRPr="000D59F4">
        <w:rPr>
          <w:szCs w:val="21"/>
        </w:rPr>
        <w:t xml:space="preserve"> </w:t>
      </w:r>
      <w:r w:rsidR="0068122B" w:rsidRPr="000D59F4">
        <w:rPr>
          <w:rFonts w:hint="eastAsia"/>
          <w:szCs w:val="21"/>
        </w:rPr>
        <w:t>０５５３－３３－２２３６</w:t>
      </w:r>
      <w:r w:rsidRPr="000D59F4">
        <w:rPr>
          <w:rFonts w:hint="eastAsia"/>
          <w:szCs w:val="21"/>
        </w:rPr>
        <w:t xml:space="preserve">　</w:t>
      </w:r>
      <w:r w:rsidRPr="000D59F4">
        <w:rPr>
          <w:rFonts w:hint="eastAsia"/>
          <w:szCs w:val="21"/>
        </w:rPr>
        <w:t xml:space="preserve"> FAX</w:t>
      </w:r>
      <w:r w:rsidRPr="000D59F4">
        <w:rPr>
          <w:szCs w:val="21"/>
        </w:rPr>
        <w:t xml:space="preserve"> </w:t>
      </w:r>
      <w:r w:rsidR="0068122B" w:rsidRPr="000D59F4">
        <w:rPr>
          <w:rFonts w:hint="eastAsia"/>
          <w:szCs w:val="21"/>
        </w:rPr>
        <w:t>０５５３－３３－２７９５</w:t>
      </w:r>
    </w:p>
    <w:p w:rsidR="006601B1" w:rsidRPr="000D59F4" w:rsidRDefault="006601B1" w:rsidP="006601B1"/>
    <w:p w:rsidR="006601B1" w:rsidRPr="000D59F4" w:rsidRDefault="006601B1" w:rsidP="006601B1">
      <w:r w:rsidRPr="000D59F4">
        <w:rPr>
          <w:rFonts w:hint="eastAsia"/>
        </w:rPr>
        <w:t>（４）応募資格・要件</w:t>
      </w:r>
    </w:p>
    <w:p w:rsidR="0024396A" w:rsidRDefault="006601B1" w:rsidP="00C2712C">
      <w:r w:rsidRPr="000D59F4">
        <w:rPr>
          <w:rFonts w:hint="eastAsia"/>
        </w:rPr>
        <w:t xml:space="preserve">　上記「補助対象者」欄の要件に該当しない場合や、</w:t>
      </w:r>
      <w:r w:rsidR="00F363FD" w:rsidRPr="000D59F4">
        <w:rPr>
          <w:rFonts w:hint="eastAsia"/>
        </w:rPr>
        <w:t>国</w:t>
      </w:r>
      <w:r w:rsidR="00C2712C" w:rsidRPr="000D59F4">
        <w:rPr>
          <w:rFonts w:hint="eastAsia"/>
        </w:rPr>
        <w:t>が実施する小規模事業者持続化補助金</w:t>
      </w:r>
      <w:r w:rsidR="000F42C6" w:rsidRPr="000D59F4">
        <w:rPr>
          <w:rFonts w:hint="eastAsia"/>
        </w:rPr>
        <w:t>または</w:t>
      </w:r>
      <w:r w:rsidR="00A33798" w:rsidRPr="000D59F4">
        <w:rPr>
          <w:rFonts w:hint="eastAsia"/>
        </w:rPr>
        <w:t>県が実施するやまなしイノベーション創出事業費補助金</w:t>
      </w:r>
      <w:r w:rsidR="0024396A">
        <w:rPr>
          <w:rFonts w:hint="eastAsia"/>
        </w:rPr>
        <w:t>などを</w:t>
      </w:r>
      <w:r w:rsidR="00C2712C" w:rsidRPr="000D59F4">
        <w:rPr>
          <w:rFonts w:hint="eastAsia"/>
        </w:rPr>
        <w:t>同一年度に交付される小規模企業者</w:t>
      </w:r>
      <w:r w:rsidR="0024396A">
        <w:rPr>
          <w:rFonts w:hint="eastAsia"/>
        </w:rPr>
        <w:t>は応募することができません。</w:t>
      </w:r>
    </w:p>
    <w:p w:rsidR="006601B1" w:rsidRPr="000D59F4" w:rsidRDefault="0024396A" w:rsidP="00C2712C">
      <w:r>
        <w:rPr>
          <w:rFonts w:hint="eastAsia"/>
        </w:rPr>
        <w:t xml:space="preserve">　また、過去に甲州市小規模企業者持続化補助金の交付を受けた小規模企業者についても</w:t>
      </w:r>
      <w:r w:rsidR="00C2712C" w:rsidRPr="000D59F4">
        <w:rPr>
          <w:rFonts w:hint="eastAsia"/>
        </w:rPr>
        <w:t>応募することができません。</w:t>
      </w:r>
    </w:p>
    <w:p w:rsidR="00F363FD" w:rsidRPr="000D59F4" w:rsidRDefault="00F363FD" w:rsidP="00C2712C"/>
    <w:p w:rsidR="00C2712C" w:rsidRPr="000D59F4" w:rsidRDefault="00C2712C" w:rsidP="00C2712C">
      <w:r w:rsidRPr="000D59F4">
        <w:rPr>
          <w:rFonts w:hint="eastAsia"/>
        </w:rPr>
        <w:t>（５）採択の方法</w:t>
      </w:r>
    </w:p>
    <w:p w:rsidR="00C2712C" w:rsidRPr="000D59F4" w:rsidRDefault="00C2712C" w:rsidP="00C2712C">
      <w:r w:rsidRPr="000D59F4">
        <w:rPr>
          <w:rFonts w:hint="eastAsia"/>
        </w:rPr>
        <w:t xml:space="preserve">　応募のあった補助対象事業の中から、専門家等で構成する「甲州市小規模事業者持続化補助金審査委員会」において、申請書類を基に審査を行い、採択事業を決定いたします。</w:t>
      </w:r>
    </w:p>
    <w:p w:rsidR="005A7B4D" w:rsidRPr="00184B75" w:rsidRDefault="00184B75" w:rsidP="00D809FA">
      <w:pPr>
        <w:rPr>
          <w:color w:val="FF0000"/>
        </w:rPr>
      </w:pPr>
      <w:r>
        <w:rPr>
          <w:rFonts w:hint="eastAsia"/>
        </w:rPr>
        <w:t xml:space="preserve">　</w:t>
      </w:r>
    </w:p>
    <w:p w:rsidR="00184B75" w:rsidRPr="000D59F4" w:rsidRDefault="00184B75" w:rsidP="00C2712C"/>
    <w:p w:rsidR="00163CA8" w:rsidRPr="000D59F4" w:rsidRDefault="00163CA8" w:rsidP="00C2712C">
      <w:r w:rsidRPr="000D59F4">
        <w:rPr>
          <w:rFonts w:hint="eastAsia"/>
        </w:rPr>
        <w:t>（６）採択件数</w:t>
      </w:r>
    </w:p>
    <w:p w:rsidR="00163CA8" w:rsidRPr="00D809FA" w:rsidRDefault="00A51BA8" w:rsidP="00C2712C">
      <w:r w:rsidRPr="00D809FA">
        <w:rPr>
          <w:rFonts w:hint="eastAsia"/>
        </w:rPr>
        <w:t xml:space="preserve">　</w:t>
      </w:r>
      <w:r w:rsidR="0024396A">
        <w:rPr>
          <w:rFonts w:hint="eastAsia"/>
        </w:rPr>
        <w:t xml:space="preserve">　</w:t>
      </w:r>
      <w:r w:rsidR="00D7257C">
        <w:rPr>
          <w:rFonts w:hint="eastAsia"/>
        </w:rPr>
        <w:t>１０</w:t>
      </w:r>
      <w:r w:rsidR="0024396A">
        <w:rPr>
          <w:rFonts w:hint="eastAsia"/>
        </w:rPr>
        <w:t>件</w:t>
      </w:r>
      <w:bookmarkStart w:id="0" w:name="_GoBack"/>
      <w:bookmarkEnd w:id="0"/>
    </w:p>
    <w:p w:rsidR="00461AAC" w:rsidRDefault="00461AAC" w:rsidP="00C2712C"/>
    <w:p w:rsidR="00D809FA" w:rsidRPr="000D59F4" w:rsidRDefault="00D809FA" w:rsidP="00C2712C"/>
    <w:p w:rsidR="004A37DF" w:rsidRPr="000D59F4" w:rsidRDefault="004C4727" w:rsidP="00C2712C">
      <w:pPr>
        <w:rPr>
          <w:shd w:val="pct15" w:color="auto" w:fill="FFFFFF"/>
        </w:rPr>
      </w:pPr>
      <w:r w:rsidRPr="000D59F4">
        <w:rPr>
          <w:rFonts w:hint="eastAsia"/>
          <w:shd w:val="pct15" w:color="auto" w:fill="FFFFFF"/>
        </w:rPr>
        <w:t>５．</w:t>
      </w:r>
      <w:r w:rsidR="004A37DF" w:rsidRPr="000D59F4">
        <w:rPr>
          <w:rFonts w:hint="eastAsia"/>
          <w:shd w:val="pct15" w:color="auto" w:fill="FFFFFF"/>
        </w:rPr>
        <w:t>留意事項</w:t>
      </w:r>
    </w:p>
    <w:p w:rsidR="002A487F" w:rsidRPr="000D59F4" w:rsidRDefault="002A487F" w:rsidP="00C2712C">
      <w:r w:rsidRPr="000D59F4">
        <w:rPr>
          <w:rFonts w:hint="eastAsia"/>
        </w:rPr>
        <w:t>（１）</w:t>
      </w:r>
      <w:r w:rsidR="00B40A5C" w:rsidRPr="000D59F4">
        <w:rPr>
          <w:rFonts w:hint="eastAsia"/>
        </w:rPr>
        <w:t>補助</w:t>
      </w:r>
      <w:r w:rsidRPr="000D59F4">
        <w:rPr>
          <w:rFonts w:hint="eastAsia"/>
        </w:rPr>
        <w:t>事業</w:t>
      </w:r>
      <w:r w:rsidR="00E07F70" w:rsidRPr="000D59F4">
        <w:rPr>
          <w:rFonts w:hint="eastAsia"/>
        </w:rPr>
        <w:t>開始日</w:t>
      </w:r>
      <w:r w:rsidR="002524CA" w:rsidRPr="000D59F4">
        <w:rPr>
          <w:rFonts w:hint="eastAsia"/>
        </w:rPr>
        <w:t>について</w:t>
      </w:r>
    </w:p>
    <w:p w:rsidR="002A487F" w:rsidRPr="000D59F4" w:rsidRDefault="002A487F" w:rsidP="00C2712C">
      <w:r w:rsidRPr="000D59F4">
        <w:rPr>
          <w:rFonts w:hint="eastAsia"/>
        </w:rPr>
        <w:t xml:space="preserve">　</w:t>
      </w:r>
      <w:r w:rsidR="00B40A5C" w:rsidRPr="000D59F4">
        <w:rPr>
          <w:rFonts w:hint="eastAsia"/>
        </w:rPr>
        <w:t>補助事業の開始（</w:t>
      </w:r>
      <w:r w:rsidRPr="000D59F4">
        <w:rPr>
          <w:rFonts w:hint="eastAsia"/>
        </w:rPr>
        <w:t>補助金の対象となる経費の発注、契約、支出行為</w:t>
      </w:r>
      <w:r w:rsidR="00B40A5C" w:rsidRPr="000D59F4">
        <w:rPr>
          <w:rFonts w:hint="eastAsia"/>
        </w:rPr>
        <w:t>等）</w:t>
      </w:r>
      <w:r w:rsidRPr="000D59F4">
        <w:rPr>
          <w:rFonts w:hint="eastAsia"/>
        </w:rPr>
        <w:t>は、「補助金交付決定通知書」受領後から可能となります。</w:t>
      </w:r>
    </w:p>
    <w:p w:rsidR="005A778B" w:rsidRPr="000D59F4" w:rsidRDefault="005A778B" w:rsidP="00C2712C"/>
    <w:p w:rsidR="002524CA" w:rsidRPr="000D59F4" w:rsidRDefault="002524CA" w:rsidP="00C2712C">
      <w:r w:rsidRPr="000D59F4">
        <w:rPr>
          <w:rFonts w:hint="eastAsia"/>
        </w:rPr>
        <w:t>（２）補助事業の内容等を変更する場合</w:t>
      </w:r>
    </w:p>
    <w:p w:rsidR="002524CA" w:rsidRPr="000D59F4" w:rsidRDefault="002524CA" w:rsidP="00C2712C">
      <w:r w:rsidRPr="000D59F4">
        <w:rPr>
          <w:rFonts w:hint="eastAsia"/>
        </w:rPr>
        <w:t xml:space="preserve">　補助事業を実施する中で、補助事業の内容または経費の配分の変更を希望する場合は、あらかじめ「変更承認申請書」を提出し、その承認を受けなければなりません。</w:t>
      </w:r>
    </w:p>
    <w:p w:rsidR="00B677E0" w:rsidRPr="000D59F4" w:rsidRDefault="002524CA" w:rsidP="00C2712C">
      <w:r w:rsidRPr="000D59F4">
        <w:rPr>
          <w:rFonts w:hint="eastAsia"/>
        </w:rPr>
        <w:t xml:space="preserve">　また、</w:t>
      </w:r>
      <w:r w:rsidR="00E07F70" w:rsidRPr="000D59F4">
        <w:rPr>
          <w:rFonts w:hint="eastAsia"/>
        </w:rPr>
        <w:t>補助事業が予定の期間内に完了することができないと見込まれるとき、又は補助事業の遂行が困難になったときは「遅延等報告書」を提出し、指示を受けなければなりません。</w:t>
      </w:r>
    </w:p>
    <w:p w:rsidR="00AA0F23" w:rsidRPr="000D59F4" w:rsidRDefault="00AA0F23" w:rsidP="00C2712C"/>
    <w:p w:rsidR="004A37DF" w:rsidRPr="000D59F4" w:rsidRDefault="002A487F" w:rsidP="00C2712C">
      <w:r w:rsidRPr="000D59F4">
        <w:rPr>
          <w:rFonts w:hint="eastAsia"/>
        </w:rPr>
        <w:t>（</w:t>
      </w:r>
      <w:r w:rsidR="00E07F70" w:rsidRPr="000D59F4">
        <w:rPr>
          <w:rFonts w:hint="eastAsia"/>
        </w:rPr>
        <w:t>３</w:t>
      </w:r>
      <w:r w:rsidR="004A37DF" w:rsidRPr="000D59F4">
        <w:rPr>
          <w:rFonts w:hint="eastAsia"/>
        </w:rPr>
        <w:t>）実績報告</w:t>
      </w:r>
    </w:p>
    <w:p w:rsidR="004A37DF" w:rsidRPr="000D59F4" w:rsidRDefault="004A37DF" w:rsidP="004A37DF">
      <w:pPr>
        <w:ind w:firstLineChars="100" w:firstLine="210"/>
      </w:pPr>
      <w:r w:rsidRPr="000D59F4">
        <w:rPr>
          <w:rFonts w:hint="eastAsia"/>
        </w:rPr>
        <w:t>助成事業が完了したときは、所定の様式に必要な書類を添付して、事業の実績を報告していただきます。また、必要に応じて、事業の進捗状況の報告を求める場合があります。</w:t>
      </w:r>
    </w:p>
    <w:p w:rsidR="004A37DF" w:rsidRPr="000D59F4" w:rsidRDefault="004A37DF" w:rsidP="00C2712C"/>
    <w:p w:rsidR="004A37DF" w:rsidRPr="000D59F4" w:rsidRDefault="003C72F3" w:rsidP="00C2712C">
      <w:r w:rsidRPr="000D59F4">
        <w:rPr>
          <w:rFonts w:hint="eastAsia"/>
        </w:rPr>
        <w:t>（４</w:t>
      </w:r>
      <w:r w:rsidR="004A37DF" w:rsidRPr="000D59F4">
        <w:rPr>
          <w:rFonts w:hint="eastAsia"/>
        </w:rPr>
        <w:t>）補助金の支払い時期</w:t>
      </w:r>
    </w:p>
    <w:p w:rsidR="00C2712C" w:rsidRPr="000D59F4" w:rsidRDefault="004A37DF" w:rsidP="00C2712C">
      <w:r w:rsidRPr="000D59F4">
        <w:rPr>
          <w:rFonts w:hint="eastAsia"/>
        </w:rPr>
        <w:t xml:space="preserve">　助成金の支払い時期は、実績報告後の精算払いです。</w:t>
      </w:r>
    </w:p>
    <w:p w:rsidR="00C2712C" w:rsidRPr="000D59F4" w:rsidRDefault="00C2712C" w:rsidP="00C2712C"/>
    <w:p w:rsidR="005A7B4D" w:rsidRPr="000D59F4" w:rsidRDefault="005A7B4D" w:rsidP="00C2712C"/>
    <w:p w:rsidR="004C4727" w:rsidRPr="000D59F4" w:rsidRDefault="004C4727" w:rsidP="004C4727">
      <w:pPr>
        <w:rPr>
          <w:shd w:val="pct15" w:color="auto" w:fill="FFFFFF"/>
        </w:rPr>
      </w:pPr>
      <w:r w:rsidRPr="000D59F4">
        <w:rPr>
          <w:rFonts w:ascii="ＭＳ 明朝" w:hAnsi="ＭＳ 明朝" w:cs="ＭＳ 明朝" w:hint="eastAsia"/>
          <w:shd w:val="pct15" w:color="auto" w:fill="FFFFFF"/>
        </w:rPr>
        <w:t>６．</w:t>
      </w:r>
      <w:r w:rsidRPr="000D59F4">
        <w:rPr>
          <w:rFonts w:hint="eastAsia"/>
          <w:szCs w:val="21"/>
          <w:shd w:val="pct15" w:color="auto" w:fill="FFFFFF"/>
        </w:rPr>
        <w:t>問い合わせ先</w:t>
      </w:r>
    </w:p>
    <w:p w:rsidR="004C4727" w:rsidRPr="000D59F4" w:rsidRDefault="004C4727" w:rsidP="004C4727">
      <w:pPr>
        <w:ind w:firstLineChars="100" w:firstLine="210"/>
        <w:rPr>
          <w:szCs w:val="21"/>
        </w:rPr>
      </w:pPr>
      <w:r w:rsidRPr="000D59F4">
        <w:rPr>
          <w:rFonts w:hint="eastAsia"/>
          <w:szCs w:val="21"/>
        </w:rPr>
        <w:t>〒</w:t>
      </w:r>
      <w:r w:rsidR="0068122B" w:rsidRPr="000D59F4">
        <w:rPr>
          <w:rFonts w:hint="eastAsia"/>
          <w:szCs w:val="21"/>
        </w:rPr>
        <w:t>４０４－８５０１</w:t>
      </w:r>
      <w:r w:rsidRPr="000D59F4">
        <w:rPr>
          <w:rFonts w:hint="eastAsia"/>
          <w:szCs w:val="21"/>
        </w:rPr>
        <w:t xml:space="preserve">　甲州市塩山上於曽</w:t>
      </w:r>
      <w:r w:rsidR="0068122B" w:rsidRPr="000D59F4">
        <w:rPr>
          <w:rFonts w:hint="eastAsia"/>
          <w:szCs w:val="21"/>
        </w:rPr>
        <w:t>１０８５－１</w:t>
      </w:r>
    </w:p>
    <w:p w:rsidR="004C4727" w:rsidRPr="000D59F4" w:rsidRDefault="00204B65" w:rsidP="004C4727">
      <w:pPr>
        <w:ind w:firstLineChars="100" w:firstLine="210"/>
        <w:rPr>
          <w:szCs w:val="21"/>
        </w:rPr>
      </w:pPr>
      <w:r w:rsidRPr="000D59F4">
        <w:rPr>
          <w:rFonts w:hint="eastAsia"/>
          <w:szCs w:val="21"/>
        </w:rPr>
        <w:t xml:space="preserve">甲州市役所　観光商工課　</w:t>
      </w:r>
      <w:r w:rsidR="004C4727" w:rsidRPr="000D59F4">
        <w:rPr>
          <w:rFonts w:hint="eastAsia"/>
          <w:szCs w:val="21"/>
        </w:rPr>
        <w:t>商工</w:t>
      </w:r>
      <w:r w:rsidRPr="000D59F4">
        <w:rPr>
          <w:rFonts w:hint="eastAsia"/>
          <w:szCs w:val="21"/>
        </w:rPr>
        <w:t>振興</w:t>
      </w:r>
      <w:r w:rsidR="004C4727" w:rsidRPr="000D59F4">
        <w:rPr>
          <w:rFonts w:hint="eastAsia"/>
          <w:szCs w:val="21"/>
        </w:rPr>
        <w:t>担当</w:t>
      </w:r>
    </w:p>
    <w:p w:rsidR="001A2FBD" w:rsidRPr="000D59F4" w:rsidRDefault="004C4727" w:rsidP="005A7B4D">
      <w:pPr>
        <w:ind w:firstLineChars="100" w:firstLine="210"/>
        <w:rPr>
          <w:szCs w:val="21"/>
        </w:rPr>
      </w:pPr>
      <w:r w:rsidRPr="000D59F4">
        <w:rPr>
          <w:rFonts w:hint="eastAsia"/>
          <w:szCs w:val="21"/>
        </w:rPr>
        <w:t>TEL</w:t>
      </w:r>
      <w:r w:rsidRPr="000D59F4">
        <w:rPr>
          <w:szCs w:val="21"/>
        </w:rPr>
        <w:t xml:space="preserve"> </w:t>
      </w:r>
      <w:r w:rsidR="0068122B" w:rsidRPr="000D59F4">
        <w:rPr>
          <w:rFonts w:hint="eastAsia"/>
          <w:szCs w:val="21"/>
        </w:rPr>
        <w:t>０５５３－３２－５０９１</w:t>
      </w:r>
      <w:r w:rsidRPr="000D59F4">
        <w:rPr>
          <w:rFonts w:hint="eastAsia"/>
          <w:szCs w:val="21"/>
        </w:rPr>
        <w:t xml:space="preserve">　</w:t>
      </w:r>
      <w:r w:rsidRPr="000D59F4">
        <w:rPr>
          <w:rFonts w:hint="eastAsia"/>
          <w:szCs w:val="21"/>
        </w:rPr>
        <w:t xml:space="preserve"> FAX</w:t>
      </w:r>
      <w:r w:rsidRPr="000D59F4">
        <w:rPr>
          <w:szCs w:val="21"/>
        </w:rPr>
        <w:t xml:space="preserve"> </w:t>
      </w:r>
      <w:r w:rsidR="0068122B" w:rsidRPr="000D59F4">
        <w:rPr>
          <w:rFonts w:hint="eastAsia"/>
          <w:szCs w:val="21"/>
        </w:rPr>
        <w:t>０５５３－３２－５１７４</w:t>
      </w:r>
    </w:p>
    <w:sectPr w:rsidR="001A2FBD" w:rsidRPr="000D59F4" w:rsidSect="005636C0">
      <w:pgSz w:w="11906" w:h="16838" w:code="9"/>
      <w:pgMar w:top="1134" w:right="1701" w:bottom="1134" w:left="1701" w:header="851" w:footer="992"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C4" w:rsidRDefault="005F21C4" w:rsidP="006753A6">
      <w:r>
        <w:separator/>
      </w:r>
    </w:p>
  </w:endnote>
  <w:endnote w:type="continuationSeparator" w:id="0">
    <w:p w:rsidR="005F21C4" w:rsidRDefault="005F21C4" w:rsidP="0067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C4" w:rsidRDefault="005F21C4" w:rsidP="006753A6">
      <w:r>
        <w:separator/>
      </w:r>
    </w:p>
  </w:footnote>
  <w:footnote w:type="continuationSeparator" w:id="0">
    <w:p w:rsidR="005F21C4" w:rsidRDefault="005F21C4" w:rsidP="0067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EE"/>
    <w:rsid w:val="000353DC"/>
    <w:rsid w:val="00055984"/>
    <w:rsid w:val="00090F45"/>
    <w:rsid w:val="00091153"/>
    <w:rsid w:val="00093D96"/>
    <w:rsid w:val="000C08DD"/>
    <w:rsid w:val="000C1095"/>
    <w:rsid w:val="000D59F4"/>
    <w:rsid w:val="000E1700"/>
    <w:rsid w:val="000E27EC"/>
    <w:rsid w:val="000F42C6"/>
    <w:rsid w:val="001474E9"/>
    <w:rsid w:val="00163CA8"/>
    <w:rsid w:val="00175F7C"/>
    <w:rsid w:val="0017779A"/>
    <w:rsid w:val="00180752"/>
    <w:rsid w:val="00184B75"/>
    <w:rsid w:val="001A2FBD"/>
    <w:rsid w:val="001C05EE"/>
    <w:rsid w:val="00204B65"/>
    <w:rsid w:val="002237A7"/>
    <w:rsid w:val="002367ED"/>
    <w:rsid w:val="00240741"/>
    <w:rsid w:val="00242FC8"/>
    <w:rsid w:val="0024396A"/>
    <w:rsid w:val="002524CA"/>
    <w:rsid w:val="00265264"/>
    <w:rsid w:val="00283DB3"/>
    <w:rsid w:val="00287F80"/>
    <w:rsid w:val="00290641"/>
    <w:rsid w:val="002A487F"/>
    <w:rsid w:val="002E0E2B"/>
    <w:rsid w:val="00335563"/>
    <w:rsid w:val="00367F4E"/>
    <w:rsid w:val="003A4118"/>
    <w:rsid w:val="003A644C"/>
    <w:rsid w:val="003C72F3"/>
    <w:rsid w:val="003D6BE2"/>
    <w:rsid w:val="003E6B5C"/>
    <w:rsid w:val="00420B28"/>
    <w:rsid w:val="00424C3D"/>
    <w:rsid w:val="00456A27"/>
    <w:rsid w:val="00461AAC"/>
    <w:rsid w:val="004A37DF"/>
    <w:rsid w:val="004C4727"/>
    <w:rsid w:val="004D48B7"/>
    <w:rsid w:val="004E0076"/>
    <w:rsid w:val="004E04A0"/>
    <w:rsid w:val="004E1BE3"/>
    <w:rsid w:val="004E7CCD"/>
    <w:rsid w:val="00510CA9"/>
    <w:rsid w:val="005636C0"/>
    <w:rsid w:val="005A778B"/>
    <w:rsid w:val="005A7B4D"/>
    <w:rsid w:val="005F21C4"/>
    <w:rsid w:val="00625003"/>
    <w:rsid w:val="006521EA"/>
    <w:rsid w:val="006601B1"/>
    <w:rsid w:val="006671BC"/>
    <w:rsid w:val="006753A6"/>
    <w:rsid w:val="006753EA"/>
    <w:rsid w:val="0068122B"/>
    <w:rsid w:val="00681775"/>
    <w:rsid w:val="006B3603"/>
    <w:rsid w:val="006B47DC"/>
    <w:rsid w:val="006F109B"/>
    <w:rsid w:val="0071686C"/>
    <w:rsid w:val="00751B44"/>
    <w:rsid w:val="00780FA0"/>
    <w:rsid w:val="007C3126"/>
    <w:rsid w:val="007E5315"/>
    <w:rsid w:val="00804343"/>
    <w:rsid w:val="00827F79"/>
    <w:rsid w:val="00831154"/>
    <w:rsid w:val="0087523B"/>
    <w:rsid w:val="00882452"/>
    <w:rsid w:val="00883878"/>
    <w:rsid w:val="00883B66"/>
    <w:rsid w:val="00951B47"/>
    <w:rsid w:val="0096176B"/>
    <w:rsid w:val="00982ACE"/>
    <w:rsid w:val="00990868"/>
    <w:rsid w:val="009A3CDF"/>
    <w:rsid w:val="009D1CD7"/>
    <w:rsid w:val="009F3813"/>
    <w:rsid w:val="00A13C05"/>
    <w:rsid w:val="00A33798"/>
    <w:rsid w:val="00A51BA8"/>
    <w:rsid w:val="00A71754"/>
    <w:rsid w:val="00A86944"/>
    <w:rsid w:val="00AA0F23"/>
    <w:rsid w:val="00AA792E"/>
    <w:rsid w:val="00AB3765"/>
    <w:rsid w:val="00AD1A4F"/>
    <w:rsid w:val="00B13155"/>
    <w:rsid w:val="00B26A16"/>
    <w:rsid w:val="00B40A5C"/>
    <w:rsid w:val="00B677E0"/>
    <w:rsid w:val="00B833EA"/>
    <w:rsid w:val="00B86CA6"/>
    <w:rsid w:val="00BA373E"/>
    <w:rsid w:val="00BA5898"/>
    <w:rsid w:val="00C2712C"/>
    <w:rsid w:val="00C70F25"/>
    <w:rsid w:val="00CC6CB2"/>
    <w:rsid w:val="00D01456"/>
    <w:rsid w:val="00D7257C"/>
    <w:rsid w:val="00D809FA"/>
    <w:rsid w:val="00D9585F"/>
    <w:rsid w:val="00DF52E5"/>
    <w:rsid w:val="00E07F70"/>
    <w:rsid w:val="00E127B9"/>
    <w:rsid w:val="00E45D2E"/>
    <w:rsid w:val="00EB05B8"/>
    <w:rsid w:val="00ED7DFF"/>
    <w:rsid w:val="00EE331E"/>
    <w:rsid w:val="00F363FD"/>
    <w:rsid w:val="00F85C0F"/>
    <w:rsid w:val="00F95F6D"/>
    <w:rsid w:val="00FE1102"/>
    <w:rsid w:val="00FE7C2B"/>
    <w:rsid w:val="00FE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A121BF-48B0-4A65-95FE-BE8E7573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3A6"/>
    <w:pPr>
      <w:tabs>
        <w:tab w:val="center" w:pos="4252"/>
        <w:tab w:val="right" w:pos="8504"/>
      </w:tabs>
      <w:snapToGrid w:val="0"/>
    </w:pPr>
  </w:style>
  <w:style w:type="character" w:customStyle="1" w:styleId="a4">
    <w:name w:val="ヘッダー (文字)"/>
    <w:basedOn w:val="a0"/>
    <w:link w:val="a3"/>
    <w:uiPriority w:val="99"/>
    <w:rsid w:val="006753A6"/>
  </w:style>
  <w:style w:type="paragraph" w:styleId="a5">
    <w:name w:val="footer"/>
    <w:basedOn w:val="a"/>
    <w:link w:val="a6"/>
    <w:uiPriority w:val="99"/>
    <w:unhideWhenUsed/>
    <w:rsid w:val="006753A6"/>
    <w:pPr>
      <w:tabs>
        <w:tab w:val="center" w:pos="4252"/>
        <w:tab w:val="right" w:pos="8504"/>
      </w:tabs>
      <w:snapToGrid w:val="0"/>
    </w:pPr>
  </w:style>
  <w:style w:type="character" w:customStyle="1" w:styleId="a6">
    <w:name w:val="フッター (文字)"/>
    <w:basedOn w:val="a0"/>
    <w:link w:val="a5"/>
    <w:uiPriority w:val="99"/>
    <w:rsid w:val="006753A6"/>
  </w:style>
  <w:style w:type="table" w:styleId="a7">
    <w:name w:val="Table Grid"/>
    <w:basedOn w:val="a1"/>
    <w:uiPriority w:val="39"/>
    <w:rsid w:val="0003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77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5BFB-EE91-45CE-99F2-88D48FC6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6</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窪田寛</cp:lastModifiedBy>
  <cp:revision>52</cp:revision>
  <cp:lastPrinted>2023-05-29T00:51:00Z</cp:lastPrinted>
  <dcterms:created xsi:type="dcterms:W3CDTF">2019-01-10T02:41:00Z</dcterms:created>
  <dcterms:modified xsi:type="dcterms:W3CDTF">2023-10-05T08:06:00Z</dcterms:modified>
</cp:coreProperties>
</file>